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408CE" w14:textId="77777777" w:rsidR="008D7673" w:rsidRDefault="008D7673" w:rsidP="008D7673">
      <w:pPr>
        <w:spacing w:after="0"/>
        <w:jc w:val="center"/>
        <w:rPr>
          <w:rFonts w:ascii="Times New Roman" w:hAnsi="Times New Roman" w:cs="Times New Roman"/>
          <w:sz w:val="24"/>
          <w:szCs w:val="24"/>
          <w:lang w:val="en-US"/>
        </w:rPr>
      </w:pPr>
      <w:r>
        <w:rPr>
          <w:rFonts w:ascii="Times New Roman" w:hAnsi="Times New Roman" w:cs="Times New Roman"/>
          <w:b/>
          <w:sz w:val="28"/>
          <w:szCs w:val="28"/>
          <w:lang w:val="en-US"/>
        </w:rPr>
        <w:t>THE PROGRAM OF THE FINAL EXAM ON THE DISCIPLINE</w:t>
      </w:r>
      <w:r w:rsidRPr="003C65C6">
        <w:rPr>
          <w:rFonts w:ascii="Times New Roman" w:hAnsi="Times New Roman" w:cs="Times New Roman"/>
          <w:sz w:val="24"/>
          <w:szCs w:val="24"/>
          <w:lang w:val="en-US"/>
        </w:rPr>
        <w:t xml:space="preserve"> </w:t>
      </w:r>
    </w:p>
    <w:p w14:paraId="48BA6224" w14:textId="6C89C202" w:rsidR="008D7673" w:rsidRPr="00600628" w:rsidRDefault="00D769C0" w:rsidP="00DF2C97">
      <w:pPr>
        <w:spacing w:after="0" w:line="240" w:lineRule="auto"/>
        <w:jc w:val="center"/>
        <w:rPr>
          <w:rFonts w:ascii="Times New Roman" w:hAnsi="Times New Roman" w:cs="Times New Roman"/>
          <w:b/>
          <w:sz w:val="28"/>
          <w:szCs w:val="28"/>
          <w:lang w:val="en-US"/>
        </w:rPr>
      </w:pPr>
      <w:r w:rsidRPr="00600628">
        <w:rPr>
          <w:rFonts w:ascii="Times New Roman" w:hAnsi="Times New Roman" w:cs="Times New Roman"/>
          <w:b/>
          <w:sz w:val="28"/>
          <w:szCs w:val="28"/>
          <w:lang w:val="en-US"/>
        </w:rPr>
        <w:t>«</w:t>
      </w:r>
      <w:r w:rsidR="00600628" w:rsidRPr="00600628">
        <w:t xml:space="preserve"> </w:t>
      </w:r>
      <w:r w:rsidR="00600628" w:rsidRPr="00600628">
        <w:rPr>
          <w:rFonts w:ascii="Times New Roman" w:hAnsi="Times New Roman" w:cs="Times New Roman"/>
          <w:sz w:val="28"/>
          <w:szCs w:val="28"/>
          <w:lang w:val="en-US"/>
        </w:rPr>
        <w:t>Modern media text</w:t>
      </w:r>
      <w:r w:rsidRPr="00600628">
        <w:rPr>
          <w:rFonts w:ascii="Times New Roman" w:hAnsi="Times New Roman" w:cs="Times New Roman"/>
          <w:b/>
          <w:sz w:val="28"/>
          <w:szCs w:val="28"/>
          <w:lang w:val="en-US"/>
        </w:rPr>
        <w:t>»</w:t>
      </w:r>
    </w:p>
    <w:p w14:paraId="3153D8EB" w14:textId="77777777" w:rsidR="008D7673" w:rsidRPr="00AD5DD5" w:rsidRDefault="008D7673" w:rsidP="008D7673">
      <w:pPr>
        <w:spacing w:after="0"/>
        <w:jc w:val="center"/>
        <w:rPr>
          <w:rFonts w:ascii="Times New Roman" w:hAnsi="Times New Roman" w:cs="Times New Roman"/>
          <w:b/>
          <w:sz w:val="28"/>
          <w:szCs w:val="28"/>
          <w:lang w:val="en-US"/>
        </w:rPr>
      </w:pPr>
    </w:p>
    <w:p w14:paraId="78B5810A" w14:textId="77777777" w:rsidR="008D7673" w:rsidRPr="00265680" w:rsidRDefault="008D7673" w:rsidP="008D7673">
      <w:pPr>
        <w:spacing w:after="0"/>
        <w:jc w:val="center"/>
        <w:rPr>
          <w:rFonts w:ascii="Times New Roman" w:hAnsi="Times New Roman" w:cs="Times New Roman"/>
          <w:sz w:val="28"/>
          <w:szCs w:val="28"/>
          <w:lang w:val="en-US"/>
        </w:rPr>
      </w:pPr>
      <w:r>
        <w:rPr>
          <w:rFonts w:ascii="Times New Roman" w:hAnsi="Times New Roman" w:cs="Times New Roman"/>
          <w:b/>
          <w:sz w:val="28"/>
          <w:szCs w:val="28"/>
          <w:lang w:val="en-US"/>
        </w:rPr>
        <w:t>Form of conduct</w:t>
      </w:r>
      <w:r>
        <w:rPr>
          <w:rFonts w:ascii="Times New Roman" w:hAnsi="Times New Roman" w:cs="Times New Roman"/>
          <w:sz w:val="28"/>
          <w:szCs w:val="28"/>
          <w:lang w:val="en-US"/>
        </w:rPr>
        <w:t xml:space="preserve"> – </w:t>
      </w:r>
      <w:r w:rsidRPr="00265680">
        <w:rPr>
          <w:rFonts w:ascii="Times New Roman" w:hAnsi="Times New Roman" w:cs="Times New Roman"/>
          <w:sz w:val="28"/>
          <w:szCs w:val="28"/>
          <w:lang w:val="en-US"/>
        </w:rPr>
        <w:t>the traditional form of oral exam - answers to questions</w:t>
      </w:r>
    </w:p>
    <w:p w14:paraId="66245C62" w14:textId="77777777" w:rsidR="008D7673" w:rsidRDefault="008D7673" w:rsidP="008D7673">
      <w:pPr>
        <w:spacing w:after="0"/>
        <w:jc w:val="center"/>
        <w:rPr>
          <w:rFonts w:ascii="Times New Roman" w:hAnsi="Times New Roman" w:cs="Times New Roman"/>
          <w:sz w:val="28"/>
          <w:szCs w:val="28"/>
          <w:lang w:val="en-US"/>
        </w:rPr>
      </w:pPr>
      <w:r>
        <w:rPr>
          <w:rFonts w:ascii="Times New Roman" w:hAnsi="Times New Roman" w:cs="Times New Roman"/>
          <w:b/>
          <w:sz w:val="28"/>
          <w:szCs w:val="28"/>
          <w:lang w:val="en-US"/>
        </w:rPr>
        <w:t>Platform</w:t>
      </w:r>
      <w:r>
        <w:rPr>
          <w:rFonts w:ascii="Times New Roman" w:hAnsi="Times New Roman" w:cs="Times New Roman"/>
          <w:sz w:val="28"/>
          <w:szCs w:val="28"/>
          <w:lang w:val="en-US"/>
        </w:rPr>
        <w:t xml:space="preserve"> – Zoom (https://zoom.us)  </w:t>
      </w:r>
    </w:p>
    <w:p w14:paraId="1BF91044" w14:textId="77777777" w:rsidR="008D7673" w:rsidRPr="003C65C6" w:rsidRDefault="008D7673" w:rsidP="008D7673">
      <w:pPr>
        <w:spacing w:after="0"/>
        <w:jc w:val="center"/>
        <w:rPr>
          <w:rFonts w:ascii="Times New Roman" w:hAnsi="Times New Roman" w:cs="Times New Roman"/>
          <w:sz w:val="28"/>
          <w:szCs w:val="28"/>
          <w:lang w:val="en-US"/>
        </w:rPr>
      </w:pPr>
      <w:r>
        <w:rPr>
          <w:rFonts w:ascii="Times New Roman" w:hAnsi="Times New Roman" w:cs="Times New Roman"/>
          <w:b/>
          <w:sz w:val="28"/>
          <w:szCs w:val="28"/>
          <w:lang w:val="en-US"/>
        </w:rPr>
        <w:t>Exam form</w:t>
      </w:r>
      <w:r>
        <w:rPr>
          <w:rFonts w:ascii="Times New Roman" w:hAnsi="Times New Roman" w:cs="Times New Roman"/>
          <w:sz w:val="28"/>
          <w:szCs w:val="28"/>
          <w:lang w:val="en-US"/>
        </w:rPr>
        <w:t xml:space="preserve">: online </w:t>
      </w:r>
      <w:r w:rsidRPr="003C65C6">
        <w:rPr>
          <w:rFonts w:ascii="Times New Roman" w:hAnsi="Times New Roman" w:cs="Times New Roman"/>
          <w:sz w:val="28"/>
          <w:szCs w:val="28"/>
          <w:lang w:val="en-US"/>
        </w:rPr>
        <w:t>(in synchronous format)</w:t>
      </w:r>
    </w:p>
    <w:p w14:paraId="2448C475" w14:textId="52D494C4" w:rsidR="008D7673" w:rsidRDefault="008D7673" w:rsidP="00120298">
      <w:pPr>
        <w:spacing w:after="0"/>
        <w:jc w:val="center"/>
        <w:rPr>
          <w:rFonts w:ascii="Times New Roman" w:hAnsi="Times New Roman" w:cs="Times New Roman"/>
          <w:sz w:val="28"/>
          <w:szCs w:val="28"/>
          <w:lang w:val="en-US"/>
        </w:rPr>
      </w:pPr>
      <w:r>
        <w:rPr>
          <w:rFonts w:ascii="Times New Roman" w:hAnsi="Times New Roman" w:cs="Times New Roman"/>
          <w:b/>
          <w:sz w:val="28"/>
          <w:szCs w:val="28"/>
          <w:lang w:val="en-US"/>
        </w:rPr>
        <w:t>Specialty</w:t>
      </w:r>
      <w:r>
        <w:rPr>
          <w:rFonts w:ascii="Times New Roman" w:hAnsi="Times New Roman" w:cs="Times New Roman"/>
          <w:sz w:val="28"/>
          <w:szCs w:val="28"/>
          <w:lang w:val="en-US"/>
        </w:rPr>
        <w:t>: «</w:t>
      </w:r>
      <w:r w:rsidR="00705E05">
        <w:rPr>
          <w:rFonts w:ascii="Times New Roman" w:hAnsi="Times New Roman" w:cs="Times New Roman"/>
          <w:sz w:val="28"/>
          <w:szCs w:val="28"/>
        </w:rPr>
        <w:t>7М03202</w:t>
      </w:r>
      <w:r w:rsidR="00120298">
        <w:rPr>
          <w:rFonts w:ascii="Times New Roman" w:hAnsi="Times New Roman" w:cs="Times New Roman"/>
          <w:sz w:val="28"/>
          <w:szCs w:val="28"/>
          <w:lang w:val="en-US"/>
        </w:rPr>
        <w:t>»</w:t>
      </w:r>
      <w:bookmarkStart w:id="0" w:name="_GoBack"/>
      <w:bookmarkEnd w:id="0"/>
    </w:p>
    <w:p w14:paraId="16A57767" w14:textId="77777777" w:rsidR="008D7673" w:rsidRDefault="008D7673" w:rsidP="008D7673">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Spring semester 2020-2021 academic year</w:t>
      </w:r>
    </w:p>
    <w:p w14:paraId="59E5BB1F" w14:textId="77777777" w:rsidR="008D7673" w:rsidRDefault="008D7673" w:rsidP="008D7673">
      <w:pPr>
        <w:spacing w:after="0"/>
        <w:jc w:val="center"/>
        <w:rPr>
          <w:rFonts w:ascii="Times New Roman" w:hAnsi="Times New Roman" w:cs="Times New Roman"/>
          <w:sz w:val="28"/>
          <w:szCs w:val="28"/>
          <w:lang w:val="en-US"/>
        </w:rPr>
      </w:pPr>
    </w:p>
    <w:p w14:paraId="5D488793" w14:textId="3667303D" w:rsidR="008D7673" w:rsidRPr="008D7673" w:rsidRDefault="008D7673" w:rsidP="008D7673">
      <w:pPr>
        <w:spacing w:after="0" w:line="240" w:lineRule="auto"/>
        <w:jc w:val="both"/>
        <w:rPr>
          <w:rFonts w:ascii="Times New Roman" w:hAnsi="Times New Roman" w:cs="Times New Roman"/>
          <w:sz w:val="28"/>
          <w:szCs w:val="28"/>
          <w:lang w:val="en-US"/>
        </w:rPr>
      </w:pPr>
      <w:r w:rsidRPr="007F51D7">
        <w:rPr>
          <w:rFonts w:ascii="Times New Roman" w:hAnsi="Times New Roman" w:cs="Times New Roman"/>
          <w:sz w:val="28"/>
          <w:szCs w:val="28"/>
          <w:lang w:val="en-US"/>
        </w:rPr>
        <w:tab/>
      </w:r>
      <w:r w:rsidR="00167C06" w:rsidRPr="00167C06">
        <w:rPr>
          <w:rFonts w:ascii="Times New Roman" w:hAnsi="Times New Roman" w:cs="Times New Roman"/>
          <w:sz w:val="28"/>
          <w:szCs w:val="28"/>
          <w:lang w:val="en-US"/>
        </w:rPr>
        <w:t>The course content covers governance approaches in different media sectors, key values and principles underlying communication law and policy, and the basics of media law, including but not limited to an analysis of various legal frameworks on freedom of expression, privacy and confidential information, libel and defamation, racial hatred and blasphemy, copyright, and right of reply.</w:t>
      </w:r>
    </w:p>
    <w:p w14:paraId="42860126" w14:textId="2FB272DF" w:rsidR="008D7673" w:rsidRDefault="008D7673" w:rsidP="008D7673">
      <w:pPr>
        <w:spacing w:after="0"/>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Exam description</w:t>
      </w:r>
      <w:r>
        <w:rPr>
          <w:rFonts w:ascii="Times New Roman" w:hAnsi="Times New Roman" w:cs="Times New Roman"/>
          <w:sz w:val="28"/>
          <w:szCs w:val="28"/>
          <w:lang w:val="en-US"/>
        </w:rPr>
        <w:t xml:space="preserve">: </w:t>
      </w:r>
      <w:r w:rsidRPr="00265680">
        <w:rPr>
          <w:rFonts w:ascii="Times New Roman" w:hAnsi="Times New Roman" w:cs="Times New Roman"/>
          <w:sz w:val="28"/>
          <w:szCs w:val="28"/>
          <w:lang w:val="en-US"/>
        </w:rPr>
        <w:t>the exam will be conducted in a</w:t>
      </w:r>
      <w:r>
        <w:rPr>
          <w:rFonts w:ascii="Times New Roman" w:hAnsi="Times New Roman" w:cs="Times New Roman"/>
          <w:sz w:val="28"/>
          <w:szCs w:val="28"/>
          <w:lang w:val="en-US"/>
        </w:rPr>
        <w:t xml:space="preserve"> traditional manner. The </w:t>
      </w:r>
      <w:r w:rsidRPr="00265680">
        <w:rPr>
          <w:rFonts w:ascii="Times New Roman" w:hAnsi="Times New Roman" w:cs="Times New Roman"/>
          <w:sz w:val="28"/>
          <w:szCs w:val="28"/>
          <w:lang w:val="en-US"/>
        </w:rPr>
        <w:t xml:space="preserve">student chooses a </w:t>
      </w:r>
      <w:r>
        <w:rPr>
          <w:rFonts w:ascii="Times New Roman" w:hAnsi="Times New Roman" w:cs="Times New Roman"/>
          <w:sz w:val="28"/>
          <w:szCs w:val="28"/>
          <w:lang w:val="en-US"/>
        </w:rPr>
        <w:t>ticket, prepares for 10 minutes</w:t>
      </w:r>
      <w:r w:rsidRPr="00265680">
        <w:rPr>
          <w:rFonts w:ascii="Times New Roman" w:hAnsi="Times New Roman" w:cs="Times New Roman"/>
          <w:sz w:val="28"/>
          <w:szCs w:val="28"/>
          <w:lang w:val="en-US"/>
        </w:rPr>
        <w:t xml:space="preserve"> and then orally answers the ticket's questions.</w:t>
      </w:r>
      <w:r w:rsidRPr="006B0BC7">
        <w:rPr>
          <w:rFonts w:ascii="Times New Roman" w:hAnsi="Times New Roman" w:cs="Times New Roman"/>
          <w:b/>
          <w:sz w:val="28"/>
          <w:szCs w:val="28"/>
          <w:lang w:val="en-US"/>
        </w:rPr>
        <w:t xml:space="preserve"> </w:t>
      </w:r>
      <w:r w:rsidR="00167C06">
        <w:rPr>
          <w:rFonts w:ascii="Times New Roman" w:hAnsi="Times New Roman" w:cs="Times New Roman"/>
          <w:b/>
          <w:sz w:val="28"/>
          <w:szCs w:val="28"/>
          <w:lang w:val="en-US"/>
        </w:rPr>
        <w:t xml:space="preserve"> </w:t>
      </w:r>
    </w:p>
    <w:p w14:paraId="29E6D41D" w14:textId="77777777" w:rsidR="008D7673" w:rsidRDefault="008D7673" w:rsidP="008D7673">
      <w:pPr>
        <w:spacing w:after="0"/>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Students</w:t>
      </w:r>
      <w:r w:rsidRPr="0073353A">
        <w:rPr>
          <w:rFonts w:ascii="Times New Roman" w:hAnsi="Times New Roman" w:cs="Times New Roman"/>
          <w:b/>
          <w:sz w:val="28"/>
          <w:szCs w:val="28"/>
          <w:lang w:val="en-US"/>
        </w:rPr>
        <w:t xml:space="preserve"> take the </w:t>
      </w:r>
      <w:r>
        <w:rPr>
          <w:rFonts w:ascii="Times New Roman" w:hAnsi="Times New Roman" w:cs="Times New Roman"/>
          <w:b/>
          <w:sz w:val="28"/>
          <w:szCs w:val="28"/>
          <w:lang w:val="en-US"/>
        </w:rPr>
        <w:t xml:space="preserve">oral </w:t>
      </w:r>
      <w:r w:rsidRPr="0073353A">
        <w:rPr>
          <w:rFonts w:ascii="Times New Roman" w:hAnsi="Times New Roman" w:cs="Times New Roman"/>
          <w:b/>
          <w:sz w:val="28"/>
          <w:szCs w:val="28"/>
          <w:lang w:val="en-US"/>
        </w:rPr>
        <w:t>exam in alphabetical order.</w:t>
      </w:r>
    </w:p>
    <w:p w14:paraId="1764370D" w14:textId="77777777" w:rsidR="008D7673" w:rsidRDefault="008D7673" w:rsidP="008D7673">
      <w:pPr>
        <w:spacing w:after="0"/>
        <w:ind w:firstLine="708"/>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The oral examination </w:t>
      </w:r>
      <w:r w:rsidRPr="00AE3E23">
        <w:rPr>
          <w:rFonts w:ascii="Times New Roman" w:hAnsi="Times New Roman" w:cs="Times New Roman"/>
          <w:b/>
          <w:sz w:val="28"/>
          <w:szCs w:val="28"/>
          <w:lang w:val="en-US"/>
        </w:rPr>
        <w:t>is taken by an examination committee, which includes: a lecturer and an alternative teacher.</w:t>
      </w:r>
    </w:p>
    <w:p w14:paraId="7AA0B161" w14:textId="77777777" w:rsidR="008D7673" w:rsidRPr="00937624" w:rsidRDefault="008D7673" w:rsidP="008D7673">
      <w:pPr>
        <w:spacing w:after="0"/>
        <w:ind w:firstLine="708"/>
        <w:jc w:val="both"/>
        <w:rPr>
          <w:rFonts w:ascii="Times New Roman" w:hAnsi="Times New Roman" w:cs="Times New Roman"/>
          <w:b/>
          <w:sz w:val="28"/>
          <w:szCs w:val="28"/>
          <w:lang w:val="en-US"/>
        </w:rPr>
      </w:pPr>
    </w:p>
    <w:p w14:paraId="01C1D745" w14:textId="77777777" w:rsidR="008D7673" w:rsidRDefault="008D7673" w:rsidP="008D7673">
      <w:pPr>
        <w:jc w:val="both"/>
        <w:rPr>
          <w:rFonts w:ascii="Times New Roman" w:hAnsi="Times New Roman" w:cs="Times New Roman"/>
          <w:b/>
          <w:sz w:val="28"/>
          <w:szCs w:val="28"/>
          <w:lang w:val="en-US"/>
        </w:rPr>
      </w:pPr>
      <w:r>
        <w:rPr>
          <w:rFonts w:ascii="Times New Roman" w:hAnsi="Times New Roman" w:cs="Times New Roman"/>
          <w:b/>
          <w:sz w:val="28"/>
          <w:szCs w:val="28"/>
          <w:lang w:val="en-US"/>
        </w:rPr>
        <w:t>Instructions for implementation:</w:t>
      </w:r>
    </w:p>
    <w:p w14:paraId="046C1D74" w14:textId="77777777" w:rsidR="008D7673" w:rsidRDefault="008D7673" w:rsidP="008D767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On the day and the specified time of the exam (according to the schedule), enter the “Zoom” videoconference using </w:t>
      </w:r>
      <w:r w:rsidRPr="00265680">
        <w:rPr>
          <w:rFonts w:ascii="Times New Roman" w:hAnsi="Times New Roman" w:cs="Times New Roman"/>
          <w:sz w:val="28"/>
          <w:szCs w:val="28"/>
          <w:lang w:val="en-US"/>
        </w:rPr>
        <w:t xml:space="preserve">the invitation sent to you by the examiner. </w:t>
      </w:r>
    </w:p>
    <w:p w14:paraId="42B2A523" w14:textId="77777777" w:rsidR="008D7673" w:rsidRPr="0073353A" w:rsidRDefault="008D7673" w:rsidP="008D767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265680">
        <w:rPr>
          <w:rFonts w:ascii="Times New Roman" w:hAnsi="Times New Roman" w:cs="Times New Roman"/>
          <w:sz w:val="28"/>
          <w:szCs w:val="28"/>
          <w:lang w:val="en-US"/>
        </w:rPr>
        <w:t>Pre</w:t>
      </w:r>
      <w:r>
        <w:rPr>
          <w:rFonts w:ascii="Times New Roman" w:hAnsi="Times New Roman" w:cs="Times New Roman"/>
          <w:sz w:val="28"/>
          <w:szCs w:val="28"/>
          <w:lang w:val="en-US"/>
        </w:rPr>
        <w:t>pare your ID</w:t>
      </w:r>
      <w:r w:rsidRPr="00265680">
        <w:rPr>
          <w:rFonts w:ascii="Times New Roman" w:hAnsi="Times New Roman" w:cs="Times New Roman"/>
          <w:sz w:val="28"/>
          <w:szCs w:val="28"/>
          <w:lang w:val="en-US"/>
        </w:rPr>
        <w:t xml:space="preserve"> in adv</w:t>
      </w:r>
      <w:r>
        <w:rPr>
          <w:rFonts w:ascii="Times New Roman" w:hAnsi="Times New Roman" w:cs="Times New Roman"/>
          <w:sz w:val="28"/>
          <w:szCs w:val="28"/>
          <w:lang w:val="en-US"/>
        </w:rPr>
        <w:t>ance. You will need to show it</w:t>
      </w:r>
      <w:r w:rsidRPr="00265680">
        <w:rPr>
          <w:rFonts w:ascii="Times New Roman" w:hAnsi="Times New Roman" w:cs="Times New Roman"/>
          <w:sz w:val="28"/>
          <w:szCs w:val="28"/>
          <w:lang w:val="en-US"/>
        </w:rPr>
        <w:t xml:space="preserve"> to the examiner before starting the exam.</w:t>
      </w:r>
      <w:r w:rsidRPr="0073353A">
        <w:rPr>
          <w:rFonts w:ascii="Times New Roman" w:hAnsi="Times New Roman" w:cs="Times New Roman"/>
          <w:sz w:val="28"/>
          <w:szCs w:val="28"/>
          <w:lang w:val="en-US"/>
        </w:rPr>
        <w:t xml:space="preserve"> </w:t>
      </w:r>
      <w:r>
        <w:rPr>
          <w:rFonts w:ascii="Times New Roman" w:hAnsi="Times New Roman" w:cs="Times New Roman"/>
          <w:sz w:val="28"/>
          <w:szCs w:val="28"/>
          <w:lang w:val="en-US"/>
        </w:rPr>
        <w:t>After this procedure, one</w:t>
      </w:r>
      <w:r w:rsidRPr="0073353A">
        <w:rPr>
          <w:rFonts w:ascii="Times New Roman" w:hAnsi="Times New Roman" w:cs="Times New Roman"/>
          <w:sz w:val="28"/>
          <w:szCs w:val="28"/>
          <w:lang w:val="en-US"/>
        </w:rPr>
        <w:t xml:space="preserve"> student remains in the conference,</w:t>
      </w:r>
      <w:r w:rsidRPr="006B0BC7">
        <w:rPr>
          <w:lang w:val="en-US"/>
        </w:rPr>
        <w:t xml:space="preserve"> </w:t>
      </w:r>
      <w:r w:rsidRPr="006B0BC7">
        <w:rPr>
          <w:rFonts w:ascii="Times New Roman" w:hAnsi="Times New Roman" w:cs="Times New Roman"/>
          <w:sz w:val="28"/>
          <w:szCs w:val="28"/>
          <w:lang w:val="en-US"/>
        </w:rPr>
        <w:t>the rest can mute the camera and microphone, b</w:t>
      </w:r>
      <w:r>
        <w:rPr>
          <w:rFonts w:ascii="Times New Roman" w:hAnsi="Times New Roman" w:cs="Times New Roman"/>
          <w:sz w:val="28"/>
          <w:szCs w:val="28"/>
          <w:lang w:val="en-US"/>
        </w:rPr>
        <w:t>ut not leave the conference, they must</w:t>
      </w:r>
      <w:r w:rsidRPr="006B0BC7">
        <w:rPr>
          <w:rFonts w:ascii="Times New Roman" w:hAnsi="Times New Roman" w:cs="Times New Roman"/>
          <w:sz w:val="28"/>
          <w:szCs w:val="28"/>
          <w:lang w:val="en-US"/>
        </w:rPr>
        <w:t xml:space="preserve"> be in standby mode.</w:t>
      </w:r>
      <w:r w:rsidRPr="0073353A">
        <w:rPr>
          <w:rFonts w:ascii="Times New Roman" w:hAnsi="Times New Roman" w:cs="Times New Roman"/>
          <w:sz w:val="28"/>
          <w:szCs w:val="28"/>
          <w:lang w:val="en-US"/>
        </w:rPr>
        <w:t xml:space="preserve"> </w:t>
      </w:r>
    </w:p>
    <w:p w14:paraId="5A7610D0" w14:textId="77777777" w:rsidR="008D7673" w:rsidRPr="006B0BC7" w:rsidRDefault="008D7673" w:rsidP="008D7673">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265680">
        <w:rPr>
          <w:rFonts w:ascii="Times New Roman" w:hAnsi="Times New Roman" w:cs="Times New Roman"/>
          <w:sz w:val="28"/>
          <w:szCs w:val="28"/>
          <w:lang w:val="en-US"/>
        </w:rPr>
        <w:t>You will also need to demonstrate the room in which you will be during the exam, so that the teacher makes sure that there are no strangers and prepared cribs near you.</w:t>
      </w:r>
      <w:r>
        <w:rPr>
          <w:rFonts w:ascii="Times New Roman" w:eastAsia="Times New Roman" w:hAnsi="Times New Roman" w:cs="Times New Roman"/>
          <w:sz w:val="28"/>
          <w:szCs w:val="28"/>
          <w:lang w:val="en-US" w:eastAsia="ru-RU"/>
        </w:rPr>
        <w:t xml:space="preserve"> </w:t>
      </w:r>
      <w:r w:rsidRPr="006B0BC7">
        <w:rPr>
          <w:rFonts w:ascii="Times New Roman" w:eastAsia="Times New Roman" w:hAnsi="Times New Roman" w:cs="Times New Roman"/>
          <w:sz w:val="28"/>
          <w:szCs w:val="28"/>
          <w:lang w:val="en-US" w:eastAsia="ru-RU"/>
        </w:rPr>
        <w:t xml:space="preserve">You will also need to demonstrate a desktop. You can use sheets of paper to prepare for the answer, but </w:t>
      </w:r>
      <w:r>
        <w:rPr>
          <w:rFonts w:ascii="Times New Roman" w:eastAsia="Times New Roman" w:hAnsi="Times New Roman" w:cs="Times New Roman"/>
          <w:sz w:val="28"/>
          <w:szCs w:val="28"/>
          <w:lang w:val="en-US" w:eastAsia="ru-RU"/>
        </w:rPr>
        <w:t>the examiner can</w:t>
      </w:r>
      <w:r w:rsidRPr="006B0BC7">
        <w:rPr>
          <w:rFonts w:ascii="Times New Roman" w:eastAsia="Times New Roman" w:hAnsi="Times New Roman" w:cs="Times New Roman"/>
          <w:sz w:val="28"/>
          <w:szCs w:val="28"/>
          <w:lang w:val="en-US" w:eastAsia="ru-RU"/>
        </w:rPr>
        <w:t xml:space="preserve"> ask you to show them before starting and after finishing</w:t>
      </w:r>
      <w:r>
        <w:rPr>
          <w:rFonts w:ascii="Times New Roman" w:eastAsia="Times New Roman" w:hAnsi="Times New Roman" w:cs="Times New Roman"/>
          <w:sz w:val="28"/>
          <w:szCs w:val="28"/>
          <w:lang w:val="en-US" w:eastAsia="ru-RU"/>
        </w:rPr>
        <w:t xml:space="preserve"> your</w:t>
      </w:r>
      <w:r w:rsidRPr="006B0BC7">
        <w:rPr>
          <w:rFonts w:ascii="Times New Roman" w:eastAsia="Times New Roman" w:hAnsi="Times New Roman" w:cs="Times New Roman"/>
          <w:sz w:val="28"/>
          <w:szCs w:val="28"/>
          <w:lang w:val="en-US" w:eastAsia="ru-RU"/>
        </w:rPr>
        <w:t xml:space="preserve"> work.</w:t>
      </w:r>
    </w:p>
    <w:p w14:paraId="7E6FD5B3" w14:textId="77777777" w:rsidR="008D7673" w:rsidRDefault="008D7673" w:rsidP="008D7673">
      <w:pPr>
        <w:shd w:val="clear" w:color="auto" w:fill="FFFFFF"/>
        <w:spacing w:after="0"/>
        <w:jc w:val="both"/>
        <w:outlineLvl w:val="2"/>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73353A">
        <w:rPr>
          <w:rFonts w:ascii="Times New Roman" w:hAnsi="Times New Roman" w:cs="Times New Roman"/>
          <w:sz w:val="28"/>
          <w:szCs w:val="28"/>
          <w:lang w:val="en-US"/>
        </w:rPr>
        <w:t xml:space="preserve">Next, you will need to select a ticket. </w:t>
      </w:r>
      <w:r w:rsidRPr="006B0BC7">
        <w:rPr>
          <w:rFonts w:ascii="Times New Roman" w:hAnsi="Times New Roman" w:cs="Times New Roman"/>
          <w:sz w:val="28"/>
          <w:szCs w:val="28"/>
          <w:lang w:val="en-US"/>
        </w:rPr>
        <w:t>To do this, you need to turn on the demonstration of your screen, log into the "</w:t>
      </w:r>
      <w:proofErr w:type="spellStart"/>
      <w:r w:rsidRPr="006B0BC7">
        <w:rPr>
          <w:rFonts w:ascii="Times New Roman" w:hAnsi="Times New Roman" w:cs="Times New Roman"/>
          <w:sz w:val="28"/>
          <w:szCs w:val="28"/>
          <w:lang w:val="en-US"/>
        </w:rPr>
        <w:t>Univer</w:t>
      </w:r>
      <w:proofErr w:type="spellEnd"/>
      <w:r w:rsidRPr="006B0BC7">
        <w:rPr>
          <w:rFonts w:ascii="Times New Roman" w:hAnsi="Times New Roman" w:cs="Times New Roman"/>
          <w:sz w:val="28"/>
          <w:szCs w:val="28"/>
          <w:lang w:val="en-US"/>
        </w:rPr>
        <w:t xml:space="preserve">" system with your username and password, find the name of the subject in the "Exam Schedule" tab and press the "Open ticket" button </w:t>
      </w:r>
      <w:r w:rsidRPr="00AE3E23">
        <w:rPr>
          <w:rFonts w:ascii="Times New Roman" w:hAnsi="Times New Roman" w:cs="Times New Roman"/>
          <w:b/>
          <w:sz w:val="28"/>
          <w:szCs w:val="28"/>
          <w:lang w:val="en-US"/>
        </w:rPr>
        <w:t>with the permission of the examination committee</w:t>
      </w:r>
      <w:r w:rsidRPr="006B0BC7">
        <w:rPr>
          <w:rFonts w:ascii="Times New Roman" w:hAnsi="Times New Roman" w:cs="Times New Roman"/>
          <w:sz w:val="28"/>
          <w:szCs w:val="28"/>
          <w:lang w:val="en-US"/>
        </w:rPr>
        <w:t>.</w:t>
      </w:r>
      <w:r w:rsidRPr="00AE3E23">
        <w:rPr>
          <w:rFonts w:ascii="Times New Roman" w:hAnsi="Times New Roman" w:cs="Times New Roman"/>
          <w:sz w:val="28"/>
          <w:szCs w:val="28"/>
          <w:lang w:val="en-US"/>
        </w:rPr>
        <w:t xml:space="preserve"> </w:t>
      </w:r>
      <w:r w:rsidRPr="0073353A">
        <w:rPr>
          <w:rFonts w:ascii="Times New Roman" w:hAnsi="Times New Roman" w:cs="Times New Roman"/>
          <w:sz w:val="28"/>
          <w:szCs w:val="28"/>
          <w:lang w:val="en-US"/>
        </w:rPr>
        <w:t xml:space="preserve">Each ticket contains two questions: </w:t>
      </w:r>
      <w:r>
        <w:rPr>
          <w:rFonts w:ascii="Times New Roman" w:hAnsi="Times New Roman" w:cs="Times New Roman"/>
          <w:sz w:val="28"/>
          <w:szCs w:val="28"/>
          <w:lang w:val="en-US"/>
        </w:rPr>
        <w:t xml:space="preserve">purely </w:t>
      </w:r>
      <w:r w:rsidRPr="0073353A">
        <w:rPr>
          <w:rFonts w:ascii="Times New Roman" w:hAnsi="Times New Roman" w:cs="Times New Roman"/>
          <w:sz w:val="28"/>
          <w:szCs w:val="28"/>
          <w:lang w:val="en-US"/>
        </w:rPr>
        <w:t xml:space="preserve">theoretical and </w:t>
      </w:r>
      <w:r>
        <w:rPr>
          <w:rFonts w:ascii="Times New Roman" w:hAnsi="Times New Roman" w:cs="Times New Roman"/>
          <w:sz w:val="28"/>
          <w:szCs w:val="28"/>
          <w:lang w:val="en-US"/>
        </w:rPr>
        <w:t xml:space="preserve">more </w:t>
      </w:r>
      <w:r w:rsidRPr="0073353A">
        <w:rPr>
          <w:rFonts w:ascii="Times New Roman" w:hAnsi="Times New Roman" w:cs="Times New Roman"/>
          <w:sz w:val="28"/>
          <w:szCs w:val="28"/>
          <w:lang w:val="en-US"/>
        </w:rPr>
        <w:t xml:space="preserve">practical. You will have 10 minutes to prepare and formulate your answers. After the expiration of the time, you will </w:t>
      </w:r>
      <w:r>
        <w:rPr>
          <w:rFonts w:ascii="Times New Roman" w:hAnsi="Times New Roman" w:cs="Times New Roman"/>
          <w:sz w:val="28"/>
          <w:szCs w:val="28"/>
          <w:lang w:val="en-US"/>
        </w:rPr>
        <w:t xml:space="preserve">need </w:t>
      </w:r>
      <w:r w:rsidRPr="0073353A">
        <w:rPr>
          <w:rFonts w:ascii="Times New Roman" w:hAnsi="Times New Roman" w:cs="Times New Roman"/>
          <w:sz w:val="28"/>
          <w:szCs w:val="28"/>
          <w:lang w:val="en-US"/>
        </w:rPr>
        <w:t xml:space="preserve">orally answer the questions posed. </w:t>
      </w:r>
      <w:r w:rsidRPr="006B0BC7">
        <w:rPr>
          <w:rFonts w:ascii="Times New Roman" w:hAnsi="Times New Roman" w:cs="Times New Roman"/>
          <w:b/>
          <w:sz w:val="28"/>
          <w:szCs w:val="28"/>
          <w:lang w:val="en-US"/>
        </w:rPr>
        <w:t>The examiner</w:t>
      </w:r>
      <w:r w:rsidRPr="00AE3E23">
        <w:rPr>
          <w:lang w:val="en-US"/>
        </w:rPr>
        <w:t xml:space="preserve"> </w:t>
      </w:r>
      <w:r w:rsidRPr="00AE3E23">
        <w:rPr>
          <w:rFonts w:ascii="Times New Roman" w:hAnsi="Times New Roman" w:cs="Times New Roman"/>
          <w:b/>
          <w:sz w:val="28"/>
          <w:szCs w:val="28"/>
          <w:lang w:val="en-US"/>
        </w:rPr>
        <w:t>and member of the examination committee</w:t>
      </w:r>
      <w:r>
        <w:rPr>
          <w:rFonts w:ascii="Times New Roman" w:hAnsi="Times New Roman" w:cs="Times New Roman"/>
          <w:b/>
          <w:sz w:val="28"/>
          <w:szCs w:val="28"/>
          <w:lang w:val="en-US"/>
        </w:rPr>
        <w:t xml:space="preserve"> have</w:t>
      </w:r>
      <w:r w:rsidRPr="006B0BC7">
        <w:rPr>
          <w:rFonts w:ascii="Times New Roman" w:hAnsi="Times New Roman" w:cs="Times New Roman"/>
          <w:b/>
          <w:sz w:val="28"/>
          <w:szCs w:val="28"/>
          <w:lang w:val="en-US"/>
        </w:rPr>
        <w:t xml:space="preserve"> the right to ask additional clarifying questions.</w:t>
      </w:r>
    </w:p>
    <w:p w14:paraId="23662193" w14:textId="77777777" w:rsidR="008D7673" w:rsidRDefault="008D7673" w:rsidP="008D7673">
      <w:pPr>
        <w:shd w:val="clear" w:color="auto" w:fill="FFFFFF"/>
        <w:spacing w:after="0"/>
        <w:jc w:val="both"/>
        <w:outlineLvl w:val="2"/>
        <w:rPr>
          <w:rFonts w:ascii="Times New Roman" w:eastAsia="Times New Roman" w:hAnsi="Times New Roman" w:cs="Times New Roman"/>
          <w:sz w:val="28"/>
          <w:szCs w:val="28"/>
          <w:lang w:val="en-US" w:eastAsia="ru-RU"/>
        </w:rPr>
      </w:pPr>
    </w:p>
    <w:p w14:paraId="2022CD76" w14:textId="77777777" w:rsidR="008D7673" w:rsidRDefault="008D7673" w:rsidP="008D7673">
      <w:pPr>
        <w:shd w:val="clear" w:color="auto" w:fill="FFFFFF"/>
        <w:spacing w:after="0"/>
        <w:jc w:val="both"/>
        <w:outlineLvl w:val="2"/>
        <w:rPr>
          <w:rFonts w:ascii="Times New Roman" w:hAnsi="Times New Roman" w:cs="Times New Roman"/>
          <w:i/>
          <w:sz w:val="28"/>
          <w:szCs w:val="28"/>
          <w:lang w:val="en-US"/>
        </w:rPr>
      </w:pPr>
      <w:r>
        <w:rPr>
          <w:rFonts w:ascii="Times New Roman" w:eastAsia="Times New Roman" w:hAnsi="Times New Roman" w:cs="Times New Roman"/>
          <w:sz w:val="28"/>
          <w:szCs w:val="28"/>
          <w:lang w:val="en-US" w:eastAsia="ru-RU"/>
        </w:rPr>
        <w:t>5.</w:t>
      </w:r>
      <w:r>
        <w:rPr>
          <w:rFonts w:ascii="Times New Roman" w:hAnsi="Times New Roman" w:cs="Times New Roman"/>
          <w:sz w:val="28"/>
          <w:szCs w:val="28"/>
          <w:lang w:val="en-US"/>
        </w:rPr>
        <w:t xml:space="preserve"> </w:t>
      </w:r>
      <w:r w:rsidRPr="0073353A">
        <w:rPr>
          <w:rFonts w:ascii="Times New Roman" w:hAnsi="Times New Roman" w:cs="Times New Roman"/>
          <w:sz w:val="28"/>
          <w:szCs w:val="28"/>
          <w:lang w:val="en-US"/>
        </w:rPr>
        <w:t>Try to build your answer in a logical sequence, avoiding mistakes.</w:t>
      </w:r>
    </w:p>
    <w:p w14:paraId="7230DF29" w14:textId="77777777" w:rsidR="008D7673" w:rsidRDefault="008D7673" w:rsidP="008D7673">
      <w:pPr>
        <w:pStyle w:val="a3"/>
        <w:shd w:val="clear" w:color="auto" w:fill="FFFFFF"/>
        <w:spacing w:after="0"/>
        <w:jc w:val="both"/>
        <w:outlineLvl w:val="2"/>
        <w:rPr>
          <w:rFonts w:ascii="Times New Roman" w:hAnsi="Times New Roman" w:cs="Times New Roman"/>
          <w:i/>
          <w:sz w:val="28"/>
          <w:szCs w:val="28"/>
          <w:lang w:val="en-US"/>
        </w:rPr>
      </w:pPr>
    </w:p>
    <w:p w14:paraId="57EE2A0B" w14:textId="77777777" w:rsidR="008D7673" w:rsidRPr="00AE3E23" w:rsidRDefault="008D7673" w:rsidP="008D767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P</w:t>
      </w:r>
      <w:r w:rsidRPr="0073353A">
        <w:rPr>
          <w:rFonts w:ascii="Times New Roman" w:hAnsi="Times New Roman" w:cs="Times New Roman"/>
          <w:sz w:val="28"/>
          <w:szCs w:val="28"/>
          <w:lang w:val="en-US"/>
        </w:rPr>
        <w:t xml:space="preserve">rovide </w:t>
      </w:r>
      <w:r>
        <w:rPr>
          <w:rFonts w:ascii="Times New Roman" w:hAnsi="Times New Roman" w:cs="Times New Roman"/>
          <w:sz w:val="28"/>
          <w:szCs w:val="28"/>
          <w:lang w:val="en-US"/>
        </w:rPr>
        <w:t xml:space="preserve">your answers with </w:t>
      </w:r>
      <w:r w:rsidRPr="0073353A">
        <w:rPr>
          <w:rFonts w:ascii="Times New Roman" w:hAnsi="Times New Roman" w:cs="Times New Roman"/>
          <w:sz w:val="28"/>
          <w:szCs w:val="28"/>
          <w:lang w:val="en-US"/>
        </w:rPr>
        <w:t>practical examples from</w:t>
      </w:r>
      <w:r w:rsidRPr="00AE3E23">
        <w:rPr>
          <w:rFonts w:ascii="Times New Roman" w:hAnsi="Times New Roman" w:cs="Times New Roman"/>
          <w:sz w:val="28"/>
          <w:szCs w:val="28"/>
          <w:lang w:val="en-US"/>
        </w:rPr>
        <w:t xml:space="preserve"> foreign</w:t>
      </w:r>
      <w:r w:rsidRPr="0073353A">
        <w:rPr>
          <w:rFonts w:ascii="Times New Roman" w:hAnsi="Times New Roman" w:cs="Times New Roman"/>
          <w:sz w:val="28"/>
          <w:szCs w:val="28"/>
          <w:lang w:val="en-US"/>
        </w:rPr>
        <w:t xml:space="preserve"> and domestic experience.</w:t>
      </w:r>
      <w:r w:rsidRPr="00AE3E23">
        <w:rPr>
          <w:rFonts w:ascii="Times New Roman" w:hAnsi="Times New Roman" w:cs="Times New Roman"/>
          <w:sz w:val="28"/>
          <w:szCs w:val="28"/>
          <w:lang w:val="en-US"/>
        </w:rPr>
        <w:t xml:space="preserve"> Additionally, you can cite cases as examples.</w:t>
      </w:r>
    </w:p>
    <w:p w14:paraId="66CFD577" w14:textId="77777777" w:rsidR="008D7673" w:rsidRDefault="008D7673" w:rsidP="008D7673">
      <w:pPr>
        <w:spacing w:after="0" w:line="240" w:lineRule="auto"/>
        <w:jc w:val="both"/>
        <w:rPr>
          <w:rFonts w:ascii="Times New Roman" w:hAnsi="Times New Roman" w:cs="Times New Roman"/>
          <w:sz w:val="28"/>
          <w:szCs w:val="28"/>
          <w:lang w:val="en-US"/>
        </w:rPr>
      </w:pPr>
    </w:p>
    <w:p w14:paraId="4E3D1E88" w14:textId="77777777" w:rsidR="008D7673" w:rsidRDefault="008D7673" w:rsidP="008D767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AE3E23">
        <w:rPr>
          <w:lang w:val="en-US"/>
        </w:rPr>
        <w:t xml:space="preserve"> </w:t>
      </w:r>
      <w:r w:rsidRPr="00AE3E23">
        <w:rPr>
          <w:rFonts w:ascii="Times New Roman" w:hAnsi="Times New Roman" w:cs="Times New Roman"/>
          <w:sz w:val="28"/>
          <w:szCs w:val="28"/>
          <w:lang w:val="en-US"/>
        </w:rPr>
        <w:t>Before you start building your answer, r</w:t>
      </w:r>
      <w:r>
        <w:rPr>
          <w:rFonts w:ascii="Times New Roman" w:hAnsi="Times New Roman" w:cs="Times New Roman"/>
          <w:sz w:val="28"/>
          <w:szCs w:val="28"/>
          <w:lang w:val="en-US"/>
        </w:rPr>
        <w:t>emember the evaluation criteria.</w:t>
      </w:r>
    </w:p>
    <w:p w14:paraId="19C91B41" w14:textId="77777777" w:rsidR="008D7673" w:rsidRDefault="008D7673" w:rsidP="008D7673">
      <w:pPr>
        <w:spacing w:after="0" w:line="240" w:lineRule="auto"/>
        <w:jc w:val="both"/>
        <w:rPr>
          <w:rFonts w:ascii="Times New Roman" w:hAnsi="Times New Roman" w:cs="Times New Roman"/>
          <w:sz w:val="28"/>
          <w:szCs w:val="28"/>
          <w:lang w:val="en-US"/>
        </w:rPr>
      </w:pPr>
    </w:p>
    <w:p w14:paraId="532749E7" w14:textId="77777777" w:rsidR="008D7673" w:rsidRPr="00AE3E23" w:rsidRDefault="008D7673" w:rsidP="008D767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w:t>
      </w:r>
      <w:r>
        <w:rPr>
          <w:lang w:val="en-US"/>
        </w:rPr>
        <w:t xml:space="preserve"> </w:t>
      </w:r>
      <w:r>
        <w:rPr>
          <w:rFonts w:ascii="Times New Roman" w:hAnsi="Times New Roman" w:cs="Times New Roman"/>
          <w:sz w:val="28"/>
          <w:szCs w:val="28"/>
          <w:lang w:val="en-US"/>
        </w:rPr>
        <w:t>Within 48 hours, the examiner must</w:t>
      </w:r>
      <w:r w:rsidRPr="0073353A">
        <w:rPr>
          <w:rFonts w:ascii="Times New Roman" w:hAnsi="Times New Roman" w:cs="Times New Roman"/>
          <w:sz w:val="28"/>
          <w:szCs w:val="28"/>
          <w:lang w:val="en-US"/>
        </w:rPr>
        <w:t xml:space="preserve"> </w:t>
      </w:r>
      <w:r>
        <w:rPr>
          <w:rFonts w:ascii="Times New Roman" w:hAnsi="Times New Roman" w:cs="Times New Roman"/>
          <w:sz w:val="28"/>
          <w:szCs w:val="28"/>
          <w:lang w:val="en-US"/>
        </w:rPr>
        <w:t>put the mark</w:t>
      </w:r>
      <w:r w:rsidRPr="008B3A84">
        <w:rPr>
          <w:rFonts w:ascii="Times New Roman" w:hAnsi="Times New Roman" w:cs="Times New Roman"/>
          <w:sz w:val="28"/>
          <w:szCs w:val="28"/>
          <w:lang w:val="en-US"/>
        </w:rPr>
        <w:t xml:space="preserve"> on the exam sheet</w:t>
      </w:r>
      <w:r>
        <w:rPr>
          <w:rFonts w:ascii="Times New Roman" w:hAnsi="Times New Roman" w:cs="Times New Roman"/>
          <w:sz w:val="28"/>
          <w:szCs w:val="28"/>
          <w:lang w:val="en-US"/>
        </w:rPr>
        <w:t>. You will see your final score in the "</w:t>
      </w:r>
      <w:proofErr w:type="spellStart"/>
      <w:r>
        <w:rPr>
          <w:rFonts w:ascii="Times New Roman" w:hAnsi="Times New Roman" w:cs="Times New Roman"/>
          <w:sz w:val="28"/>
          <w:szCs w:val="28"/>
          <w:lang w:val="en-US"/>
        </w:rPr>
        <w:t>Univer</w:t>
      </w:r>
      <w:proofErr w:type="spellEnd"/>
      <w:r>
        <w:rPr>
          <w:rFonts w:ascii="Times New Roman" w:hAnsi="Times New Roman" w:cs="Times New Roman"/>
          <w:sz w:val="28"/>
          <w:szCs w:val="28"/>
          <w:lang w:val="en-US"/>
        </w:rPr>
        <w:t>" system.</w:t>
      </w:r>
      <w:r w:rsidRPr="00AE3E23">
        <w:rPr>
          <w:rFonts w:ascii="Times New Roman" w:hAnsi="Times New Roman" w:cs="Times New Roman"/>
          <w:sz w:val="28"/>
          <w:szCs w:val="28"/>
          <w:lang w:val="en-US"/>
        </w:rPr>
        <w:t xml:space="preserve"> </w:t>
      </w:r>
    </w:p>
    <w:p w14:paraId="254B1316" w14:textId="77777777" w:rsidR="008D7673" w:rsidRDefault="008D7673" w:rsidP="008D7673">
      <w:pPr>
        <w:spacing w:after="0" w:line="240" w:lineRule="auto"/>
        <w:jc w:val="both"/>
        <w:rPr>
          <w:rFonts w:ascii="Times New Roman" w:hAnsi="Times New Roman" w:cs="Times New Roman"/>
          <w:sz w:val="28"/>
          <w:szCs w:val="28"/>
          <w:lang w:val="en-US"/>
        </w:rPr>
      </w:pPr>
    </w:p>
    <w:p w14:paraId="4C28099C" w14:textId="77777777" w:rsidR="008D7673" w:rsidRPr="00AE3E23" w:rsidRDefault="008D7673" w:rsidP="008D767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Pr="00335F67">
        <w:rPr>
          <w:rFonts w:ascii="Times New Roman" w:hAnsi="Times New Roman" w:cs="Times New Roman"/>
          <w:sz w:val="28"/>
          <w:szCs w:val="28"/>
          <w:lang w:val="en-US"/>
        </w:rPr>
        <w:t xml:space="preserve">During the exam, a video recording will be made, which will be stored for 3 months after the end of the exam. </w:t>
      </w:r>
      <w:r>
        <w:rPr>
          <w:rFonts w:ascii="Times New Roman" w:hAnsi="Times New Roman" w:cs="Times New Roman"/>
          <w:sz w:val="28"/>
          <w:szCs w:val="28"/>
          <w:lang w:val="en-US"/>
        </w:rPr>
        <w:t xml:space="preserve">If you disagree with your score, you have the right to </w:t>
      </w:r>
      <w:r w:rsidRPr="008B3A84">
        <w:rPr>
          <w:rFonts w:ascii="Times New Roman" w:hAnsi="Times New Roman" w:cs="Times New Roman"/>
          <w:sz w:val="28"/>
          <w:szCs w:val="28"/>
          <w:lang w:val="en-US"/>
        </w:rPr>
        <w:t>ask the appeal committee to review the video of the exam.</w:t>
      </w:r>
      <w:r>
        <w:rPr>
          <w:rFonts w:ascii="Times New Roman" w:hAnsi="Times New Roman" w:cs="Times New Roman"/>
          <w:sz w:val="28"/>
          <w:szCs w:val="28"/>
          <w:lang w:val="en-US"/>
        </w:rPr>
        <w:t xml:space="preserve"> </w:t>
      </w:r>
      <w:r w:rsidRPr="00AE3E23">
        <w:rPr>
          <w:rFonts w:ascii="Times New Roman" w:hAnsi="Times New Roman" w:cs="Times New Roman"/>
          <w:sz w:val="28"/>
          <w:szCs w:val="28"/>
          <w:lang w:val="en-US"/>
        </w:rPr>
        <w:t>If the appeal commission gives a lower score, then it will be considered the final one.</w:t>
      </w:r>
    </w:p>
    <w:p w14:paraId="37057E9D" w14:textId="77777777" w:rsidR="008D7673" w:rsidRDefault="008D7673" w:rsidP="008D7673">
      <w:pPr>
        <w:spacing w:after="0" w:line="240" w:lineRule="auto"/>
        <w:jc w:val="both"/>
        <w:rPr>
          <w:rFonts w:ascii="Times New Roman" w:hAnsi="Times New Roman" w:cs="Times New Roman"/>
          <w:sz w:val="28"/>
          <w:szCs w:val="28"/>
          <w:lang w:val="en-US"/>
        </w:rPr>
      </w:pPr>
    </w:p>
    <w:p w14:paraId="68D717D0" w14:textId="77777777" w:rsidR="008D7673" w:rsidRDefault="008D7673" w:rsidP="008D767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Pr="008B3A84">
        <w:rPr>
          <w:rFonts w:ascii="Times New Roman" w:hAnsi="Times New Roman" w:cs="Times New Roman"/>
          <w:sz w:val="28"/>
          <w:szCs w:val="28"/>
          <w:lang w:val="en-US"/>
        </w:rPr>
        <w:t xml:space="preserve">Sample questions and a list of necessary literature to prepare for the exam </w:t>
      </w:r>
      <w:proofErr w:type="gramStart"/>
      <w:r w:rsidRPr="008B3A84">
        <w:rPr>
          <w:rFonts w:ascii="Times New Roman" w:hAnsi="Times New Roman" w:cs="Times New Roman"/>
          <w:sz w:val="28"/>
          <w:szCs w:val="28"/>
          <w:lang w:val="en-US"/>
        </w:rPr>
        <w:t>are uploaded</w:t>
      </w:r>
      <w:proofErr w:type="gramEnd"/>
      <w:r w:rsidRPr="008B3A84">
        <w:rPr>
          <w:rFonts w:ascii="Times New Roman" w:hAnsi="Times New Roman" w:cs="Times New Roman"/>
          <w:sz w:val="28"/>
          <w:szCs w:val="28"/>
          <w:lang w:val="en-US"/>
        </w:rPr>
        <w:t xml:space="preserve"> to the «</w:t>
      </w:r>
      <w:proofErr w:type="spellStart"/>
      <w:r w:rsidRPr="008B3A84">
        <w:rPr>
          <w:rFonts w:ascii="Times New Roman" w:hAnsi="Times New Roman" w:cs="Times New Roman"/>
          <w:sz w:val="28"/>
          <w:szCs w:val="28"/>
          <w:lang w:val="en-US"/>
        </w:rPr>
        <w:t>Univer</w:t>
      </w:r>
      <w:proofErr w:type="spellEnd"/>
      <w:r w:rsidRPr="008B3A84">
        <w:rPr>
          <w:rFonts w:ascii="Times New Roman" w:hAnsi="Times New Roman" w:cs="Times New Roman"/>
          <w:sz w:val="28"/>
          <w:szCs w:val="28"/>
          <w:lang w:val="en-US"/>
        </w:rPr>
        <w:t>» system.</w:t>
      </w:r>
    </w:p>
    <w:p w14:paraId="610CEA55" w14:textId="55A48462" w:rsidR="008D7673" w:rsidRDefault="008D7673" w:rsidP="00600628">
      <w:pPr>
        <w:spacing w:after="0" w:line="240" w:lineRule="auto"/>
        <w:jc w:val="both"/>
        <w:rPr>
          <w:rFonts w:ascii="Times New Roman" w:hAnsi="Times New Roman" w:cs="Times New Roman"/>
          <w:sz w:val="28"/>
          <w:szCs w:val="28"/>
          <w:lang w:val="en-US"/>
        </w:rPr>
      </w:pPr>
    </w:p>
    <w:p w14:paraId="4786B4D1" w14:textId="77777777" w:rsidR="006C533A" w:rsidRPr="001B207A" w:rsidRDefault="006C533A" w:rsidP="006C533A">
      <w:pPr>
        <w:spacing w:after="0" w:line="240" w:lineRule="auto"/>
        <w:jc w:val="both"/>
        <w:rPr>
          <w:rFonts w:ascii="Times New Roman" w:hAnsi="Times New Roman" w:cs="Times New Roman"/>
          <w:sz w:val="28"/>
          <w:szCs w:val="28"/>
          <w:lang w:val="en-US"/>
        </w:rPr>
      </w:pPr>
    </w:p>
    <w:p w14:paraId="15D38C05" w14:textId="77777777" w:rsidR="008D7673" w:rsidRDefault="008D7673" w:rsidP="008D7673">
      <w:pPr>
        <w:spacing w:after="0" w:line="240" w:lineRule="auto"/>
        <w:rPr>
          <w:rFonts w:ascii="Times New Roman" w:hAnsi="Times New Roman" w:cs="Times New Roman"/>
          <w:sz w:val="28"/>
          <w:szCs w:val="28"/>
          <w:lang w:val="kk-KZ"/>
        </w:rPr>
      </w:pPr>
      <w:r w:rsidRPr="001B207A">
        <w:rPr>
          <w:rFonts w:ascii="Times New Roman" w:hAnsi="Times New Roman" w:cs="Times New Roman"/>
          <w:b/>
          <w:sz w:val="28"/>
          <w:szCs w:val="28"/>
          <w:lang w:val="en-US"/>
        </w:rPr>
        <w:t>Recommended literature for self-preparing (in addition to lecture material)</w:t>
      </w:r>
      <w:r w:rsidRPr="001B207A">
        <w:rPr>
          <w:rFonts w:ascii="Times New Roman" w:hAnsi="Times New Roman" w:cs="Times New Roman"/>
          <w:sz w:val="28"/>
          <w:szCs w:val="28"/>
          <w:lang w:val="en-US"/>
        </w:rPr>
        <w:t>:</w:t>
      </w:r>
      <w:r w:rsidRPr="001B207A">
        <w:rPr>
          <w:rFonts w:ascii="Times New Roman" w:hAnsi="Times New Roman" w:cs="Times New Roman"/>
          <w:sz w:val="28"/>
          <w:szCs w:val="28"/>
          <w:lang w:val="kk-KZ"/>
        </w:rPr>
        <w:t xml:space="preserve">   </w:t>
      </w:r>
    </w:p>
    <w:p w14:paraId="6FAF6A57" w14:textId="77777777" w:rsidR="00AD5DD5" w:rsidRPr="00600628" w:rsidRDefault="00AD5DD5" w:rsidP="00AD5DD5">
      <w:pPr>
        <w:spacing w:after="0" w:line="240" w:lineRule="auto"/>
        <w:jc w:val="both"/>
        <w:rPr>
          <w:rFonts w:ascii="Times New Roman" w:hAnsi="Times New Roman" w:cs="Times New Roman"/>
          <w:b/>
          <w:sz w:val="28"/>
          <w:szCs w:val="28"/>
          <w:lang w:val="en-US"/>
        </w:rPr>
      </w:pPr>
    </w:p>
    <w:p w14:paraId="0A0B95C6" w14:textId="77777777" w:rsidR="00600628" w:rsidRDefault="00600628" w:rsidP="00600628">
      <w:pPr>
        <w:pStyle w:val="a6"/>
        <w:numPr>
          <w:ilvl w:val="0"/>
          <w:numId w:val="5"/>
        </w:numPr>
        <w:rPr>
          <w:rFonts w:ascii="Times New Roman" w:hAnsi="Times New Roman"/>
          <w:sz w:val="28"/>
          <w:szCs w:val="28"/>
          <w:shd w:val="clear" w:color="auto" w:fill="FFFFFF"/>
          <w:lang w:val="en-US"/>
        </w:rPr>
      </w:pPr>
      <w:r w:rsidRPr="00600628">
        <w:rPr>
          <w:rFonts w:ascii="Times New Roman" w:hAnsi="Times New Roman"/>
          <w:sz w:val="28"/>
          <w:szCs w:val="28"/>
          <w:shd w:val="clear" w:color="auto" w:fill="FFFFFF"/>
          <w:lang w:val="en-US"/>
        </w:rPr>
        <w:t>Bell A. Approaches to Media Discourse. Blackwell, London, 1998.</w:t>
      </w:r>
    </w:p>
    <w:p w14:paraId="50589175" w14:textId="77777777" w:rsidR="00600628" w:rsidRDefault="00600628" w:rsidP="00600628">
      <w:pPr>
        <w:pStyle w:val="a6"/>
        <w:numPr>
          <w:ilvl w:val="0"/>
          <w:numId w:val="5"/>
        </w:numPr>
        <w:rPr>
          <w:rFonts w:ascii="Times New Roman" w:hAnsi="Times New Roman"/>
          <w:sz w:val="28"/>
          <w:szCs w:val="28"/>
          <w:shd w:val="clear" w:color="auto" w:fill="FFFFFF"/>
          <w:lang w:val="en-US"/>
        </w:rPr>
      </w:pPr>
      <w:r w:rsidRPr="00600628">
        <w:rPr>
          <w:rFonts w:ascii="Times New Roman" w:hAnsi="Times New Roman"/>
          <w:sz w:val="28"/>
          <w:szCs w:val="28"/>
          <w:shd w:val="clear" w:color="auto" w:fill="FFFFFF"/>
          <w:lang w:val="en-US"/>
        </w:rPr>
        <w:t xml:space="preserve"> Bell A. The Language of News Media. Blackwell, London, 1991.</w:t>
      </w:r>
    </w:p>
    <w:p w14:paraId="34C03E51" w14:textId="70D1103D" w:rsidR="00FD3C3F" w:rsidRPr="00600628" w:rsidRDefault="00600628" w:rsidP="00600628">
      <w:pPr>
        <w:pStyle w:val="a6"/>
        <w:numPr>
          <w:ilvl w:val="0"/>
          <w:numId w:val="5"/>
        </w:numPr>
        <w:rPr>
          <w:rFonts w:ascii="Times New Roman" w:hAnsi="Times New Roman"/>
          <w:sz w:val="28"/>
          <w:szCs w:val="28"/>
          <w:shd w:val="clear" w:color="auto" w:fill="FFFFFF"/>
          <w:lang w:val="en-US"/>
        </w:rPr>
      </w:pPr>
      <w:r w:rsidRPr="00600628">
        <w:rPr>
          <w:rFonts w:ascii="Times New Roman" w:hAnsi="Times New Roman"/>
          <w:sz w:val="28"/>
          <w:szCs w:val="28"/>
          <w:shd w:val="clear" w:color="auto" w:fill="FFFFFF"/>
          <w:lang w:val="en-US"/>
        </w:rPr>
        <w:t>The Media in Britain. Ed. By Stokes J., Reading A. Macmillan, London, 1999.</w:t>
      </w:r>
    </w:p>
    <w:p w14:paraId="2C02368E" w14:textId="77777777" w:rsidR="00600628" w:rsidRDefault="00600628" w:rsidP="00600628">
      <w:pPr>
        <w:spacing w:after="0" w:line="240" w:lineRule="auto"/>
        <w:jc w:val="both"/>
        <w:rPr>
          <w:rFonts w:ascii="Times New Roman" w:hAnsi="Times New Roman" w:cs="Times New Roman"/>
          <w:sz w:val="28"/>
          <w:szCs w:val="28"/>
          <w:lang w:val="en-US"/>
        </w:rPr>
      </w:pPr>
    </w:p>
    <w:p w14:paraId="2061F8C1" w14:textId="77777777" w:rsidR="00600628" w:rsidRPr="00BB3390" w:rsidRDefault="00600628" w:rsidP="00600628">
      <w:pPr>
        <w:rPr>
          <w:rFonts w:ascii="Times New Roman" w:hAnsi="Times New Roman" w:cs="Times New Roman"/>
          <w:sz w:val="28"/>
          <w:szCs w:val="28"/>
          <w:lang w:val="en-US"/>
        </w:rPr>
      </w:pPr>
      <w:r>
        <w:rPr>
          <w:rFonts w:ascii="Times New Roman" w:hAnsi="Times New Roman" w:cs="Times New Roman"/>
          <w:sz w:val="28"/>
          <w:szCs w:val="28"/>
          <w:lang w:val="en-US"/>
        </w:rPr>
        <w:t>Media text</w:t>
      </w:r>
    </w:p>
    <w:p w14:paraId="6990B890"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Extra linguistic aspects of </w:t>
      </w:r>
      <w:r>
        <w:rPr>
          <w:rFonts w:ascii="Times New Roman" w:hAnsi="Times New Roman" w:cs="Times New Roman"/>
          <w:sz w:val="28"/>
          <w:szCs w:val="28"/>
          <w:lang w:val="en-US"/>
        </w:rPr>
        <w:t>media text</w:t>
      </w:r>
    </w:p>
    <w:p w14:paraId="70054BD8"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bCs/>
          <w:sz w:val="28"/>
          <w:szCs w:val="28"/>
          <w:lang w:val="en-US" w:eastAsia="ar-SA"/>
        </w:rPr>
        <w:t xml:space="preserve">Symbolic function of the language presented by </w:t>
      </w:r>
      <w:proofErr w:type="spellStart"/>
      <w:r w:rsidRPr="00B16E69">
        <w:rPr>
          <w:rFonts w:ascii="Times New Roman" w:hAnsi="Times New Roman" w:cs="Times New Roman"/>
          <w:bCs/>
          <w:sz w:val="28"/>
          <w:szCs w:val="28"/>
          <w:lang w:val="en-US" w:eastAsia="ar-SA"/>
        </w:rPr>
        <w:t>V.Evence</w:t>
      </w:r>
      <w:proofErr w:type="spellEnd"/>
    </w:p>
    <w:p w14:paraId="163B8E04"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bCs/>
          <w:sz w:val="28"/>
          <w:szCs w:val="28"/>
          <w:lang w:val="en-US" w:eastAsia="ar-SA"/>
        </w:rPr>
        <w:t xml:space="preserve">Interactive function of the language presented by </w:t>
      </w:r>
      <w:r>
        <w:rPr>
          <w:rFonts w:ascii="Times New Roman" w:hAnsi="Times New Roman" w:cs="Times New Roman"/>
          <w:bCs/>
          <w:sz w:val="28"/>
          <w:szCs w:val="28"/>
          <w:lang w:val="en-US" w:eastAsia="ar-SA"/>
        </w:rPr>
        <w:t xml:space="preserve">cognitive linguists </w:t>
      </w:r>
    </w:p>
    <w:p w14:paraId="05C3DC57"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eastAsia="Calibri" w:hAnsi="Times New Roman" w:cs="Times New Roman"/>
          <w:bCs/>
          <w:sz w:val="28"/>
          <w:szCs w:val="28"/>
          <w:lang w:val="en-US"/>
        </w:rPr>
        <w:t xml:space="preserve">Media text </w:t>
      </w:r>
      <w:r w:rsidRPr="00B16E69">
        <w:rPr>
          <w:rFonts w:ascii="Times New Roman" w:eastAsia="Calibri" w:hAnsi="Times New Roman" w:cs="Times New Roman"/>
          <w:bCs/>
          <w:sz w:val="28"/>
          <w:szCs w:val="28"/>
          <w:lang w:val="en-US"/>
        </w:rPr>
        <w:t>as a specific type of intercultural communication</w:t>
      </w:r>
    </w:p>
    <w:p w14:paraId="45E8A183"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bCs/>
          <w:sz w:val="28"/>
          <w:szCs w:val="28"/>
          <w:lang w:val="en-US"/>
        </w:rPr>
        <w:t>Ambiguity of equivalence</w:t>
      </w:r>
      <w:r>
        <w:rPr>
          <w:rFonts w:ascii="Times New Roman" w:hAnsi="Times New Roman" w:cs="Times New Roman"/>
          <w:bCs/>
          <w:sz w:val="28"/>
          <w:szCs w:val="28"/>
          <w:lang w:val="en-US"/>
        </w:rPr>
        <w:t xml:space="preserve"> in media text</w:t>
      </w:r>
    </w:p>
    <w:p w14:paraId="0889095E"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proofErr w:type="spellStart"/>
      <w:r w:rsidRPr="00B16E69">
        <w:rPr>
          <w:rFonts w:ascii="Times New Roman" w:hAnsi="Times New Roman" w:cs="Times New Roman"/>
          <w:sz w:val="28"/>
          <w:szCs w:val="28"/>
          <w:lang w:val="en-US"/>
        </w:rPr>
        <w:t>Polysemantic</w:t>
      </w:r>
      <w:proofErr w:type="spellEnd"/>
      <w:r w:rsidRPr="00B16E69">
        <w:rPr>
          <w:rFonts w:ascii="Times New Roman" w:hAnsi="Times New Roman" w:cs="Times New Roman"/>
          <w:sz w:val="28"/>
          <w:szCs w:val="28"/>
          <w:lang w:val="en-US"/>
        </w:rPr>
        <w:t xml:space="preserve"> nature of the language signs and its influence on </w:t>
      </w:r>
      <w:r>
        <w:rPr>
          <w:rFonts w:ascii="Times New Roman" w:hAnsi="Times New Roman" w:cs="Times New Roman"/>
          <w:sz w:val="28"/>
          <w:szCs w:val="28"/>
          <w:lang w:val="en-US"/>
        </w:rPr>
        <w:t xml:space="preserve">media text creation </w:t>
      </w:r>
      <w:r w:rsidRPr="00B16E69">
        <w:rPr>
          <w:rFonts w:ascii="Times New Roman" w:hAnsi="Times New Roman" w:cs="Times New Roman"/>
          <w:sz w:val="28"/>
          <w:szCs w:val="28"/>
          <w:lang w:val="en-US"/>
        </w:rPr>
        <w:t xml:space="preserve"> </w:t>
      </w:r>
    </w:p>
    <w:p w14:paraId="0C390869"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The range of application of the lexical meaning in </w:t>
      </w:r>
      <w:r>
        <w:rPr>
          <w:rFonts w:ascii="Times New Roman" w:hAnsi="Times New Roman" w:cs="Times New Roman"/>
          <w:sz w:val="28"/>
          <w:szCs w:val="28"/>
          <w:lang w:val="en-US"/>
        </w:rPr>
        <w:t xml:space="preserve">media text </w:t>
      </w:r>
    </w:p>
    <w:p w14:paraId="03044C89"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The role of linguistic situation, background knowledge and context in </w:t>
      </w:r>
      <w:r>
        <w:rPr>
          <w:rFonts w:ascii="Times New Roman" w:hAnsi="Times New Roman" w:cs="Times New Roman"/>
          <w:sz w:val="28"/>
          <w:szCs w:val="28"/>
          <w:lang w:val="en-US"/>
        </w:rPr>
        <w:t>media text</w:t>
      </w:r>
    </w:p>
    <w:p w14:paraId="56F8D393"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Interrelated components of </w:t>
      </w:r>
      <w:r>
        <w:rPr>
          <w:rFonts w:ascii="Times New Roman" w:hAnsi="Times New Roman" w:cs="Times New Roman"/>
          <w:sz w:val="28"/>
          <w:szCs w:val="28"/>
          <w:lang w:val="en-US"/>
        </w:rPr>
        <w:t xml:space="preserve">media text </w:t>
      </w:r>
    </w:p>
    <w:p w14:paraId="22D983E6"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bCs/>
          <w:sz w:val="28"/>
          <w:szCs w:val="28"/>
          <w:lang w:val="en-US"/>
        </w:rPr>
        <w:t xml:space="preserve">The stages of </w:t>
      </w:r>
      <w:r>
        <w:rPr>
          <w:rFonts w:ascii="Times New Roman" w:hAnsi="Times New Roman" w:cs="Times New Roman"/>
          <w:bCs/>
          <w:sz w:val="28"/>
          <w:szCs w:val="28"/>
          <w:lang w:val="en-US"/>
        </w:rPr>
        <w:t>media text creation</w:t>
      </w:r>
      <w:r w:rsidRPr="00B16E69">
        <w:rPr>
          <w:rFonts w:ascii="Times New Roman" w:hAnsi="Times New Roman" w:cs="Times New Roman"/>
          <w:bCs/>
          <w:sz w:val="28"/>
          <w:szCs w:val="28"/>
          <w:lang w:val="en-US"/>
        </w:rPr>
        <w:t xml:space="preserve">. The stage of verification against semantic and grammatical contexts. </w:t>
      </w:r>
    </w:p>
    <w:p w14:paraId="0DA5E2B4"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Describe the theories in media linguistics</w:t>
      </w:r>
    </w:p>
    <w:p w14:paraId="2FF6C631"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Give examples of the frames for </w:t>
      </w:r>
      <w:r>
        <w:rPr>
          <w:rFonts w:ascii="Times New Roman" w:hAnsi="Times New Roman" w:cs="Times New Roman"/>
          <w:sz w:val="28"/>
          <w:szCs w:val="28"/>
          <w:lang w:val="en-US"/>
        </w:rPr>
        <w:t xml:space="preserve">news </w:t>
      </w:r>
    </w:p>
    <w:p w14:paraId="291E257C"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  Give examples of the frames for </w:t>
      </w:r>
      <w:r>
        <w:rPr>
          <w:rFonts w:ascii="Times New Roman" w:hAnsi="Times New Roman" w:cs="Times New Roman"/>
          <w:sz w:val="28"/>
          <w:szCs w:val="28"/>
          <w:lang w:val="en-US"/>
        </w:rPr>
        <w:t xml:space="preserve">blogs </w:t>
      </w:r>
    </w:p>
    <w:p w14:paraId="0490DE2B"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Present Venn diagram showing differences and similarities between cognitive mechanisms involved in written and oral </w:t>
      </w:r>
      <w:r>
        <w:rPr>
          <w:rFonts w:ascii="Times New Roman" w:hAnsi="Times New Roman" w:cs="Times New Roman"/>
          <w:sz w:val="28"/>
          <w:szCs w:val="28"/>
          <w:lang w:val="en-US"/>
        </w:rPr>
        <w:t xml:space="preserve">media text </w:t>
      </w:r>
    </w:p>
    <w:p w14:paraId="44A7BC1C"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Demonstrate peculiarities of Media interpreting </w:t>
      </w:r>
    </w:p>
    <w:p w14:paraId="71E8699E"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sz w:val="28"/>
          <w:szCs w:val="28"/>
          <w:lang w:val="en-US"/>
        </w:rPr>
        <w:t xml:space="preserve">Reveal a new bulk of competences for </w:t>
      </w:r>
      <w:r>
        <w:rPr>
          <w:rFonts w:ascii="Times New Roman" w:hAnsi="Times New Roman" w:cs="Times New Roman"/>
          <w:sz w:val="28"/>
          <w:szCs w:val="28"/>
          <w:lang w:val="en-US"/>
        </w:rPr>
        <w:t xml:space="preserve">media journalist </w:t>
      </w:r>
      <w:r w:rsidRPr="00B16E69">
        <w:rPr>
          <w:rFonts w:ascii="Times New Roman" w:hAnsi="Times New Roman" w:cs="Times New Roman"/>
          <w:sz w:val="28"/>
          <w:szCs w:val="28"/>
          <w:lang w:val="en-US"/>
        </w:rPr>
        <w:t xml:space="preserve"> </w:t>
      </w:r>
    </w:p>
    <w:p w14:paraId="7C28BE5E"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bCs/>
          <w:sz w:val="28"/>
          <w:szCs w:val="28"/>
          <w:lang w:val="de-DE"/>
        </w:rPr>
        <w:t xml:space="preserve">Show </w:t>
      </w:r>
      <w:proofErr w:type="spellStart"/>
      <w:r w:rsidRPr="00B16E69">
        <w:rPr>
          <w:rFonts w:ascii="Times New Roman" w:hAnsi="Times New Roman" w:cs="Times New Roman"/>
          <w:bCs/>
          <w:sz w:val="28"/>
          <w:szCs w:val="28"/>
          <w:lang w:val="de-DE"/>
        </w:rPr>
        <w:t>the</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importance</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of</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cultural</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perspective</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of</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language</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evolution</w:t>
      </w:r>
      <w:proofErr w:type="spellEnd"/>
      <w:r w:rsidRPr="00B16E69">
        <w:rPr>
          <w:rFonts w:ascii="Times New Roman" w:hAnsi="Times New Roman" w:cs="Times New Roman"/>
          <w:bCs/>
          <w:sz w:val="28"/>
          <w:szCs w:val="28"/>
          <w:lang w:val="de-DE"/>
        </w:rPr>
        <w:t xml:space="preserve"> fort he </w:t>
      </w:r>
      <w:proofErr w:type="spellStart"/>
      <w:r w:rsidRPr="00B16E69">
        <w:rPr>
          <w:rFonts w:ascii="Times New Roman" w:hAnsi="Times New Roman" w:cs="Times New Roman"/>
          <w:bCs/>
          <w:sz w:val="28"/>
          <w:szCs w:val="28"/>
          <w:lang w:val="de-DE"/>
        </w:rPr>
        <w:t>process</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of</w:t>
      </w:r>
      <w:proofErr w:type="spellEnd"/>
      <w:r w:rsidRPr="00B16E69">
        <w:rPr>
          <w:rFonts w:ascii="Times New Roman" w:hAnsi="Times New Roman" w:cs="Times New Roman"/>
          <w:bCs/>
          <w:sz w:val="28"/>
          <w:szCs w:val="28"/>
          <w:lang w:val="de-DE"/>
        </w:rPr>
        <w:t xml:space="preserve"> </w:t>
      </w:r>
      <w:r>
        <w:rPr>
          <w:rFonts w:ascii="Times New Roman" w:hAnsi="Times New Roman" w:cs="Times New Roman"/>
          <w:bCs/>
          <w:sz w:val="28"/>
          <w:szCs w:val="28"/>
          <w:lang w:val="de-DE"/>
        </w:rPr>
        <w:t xml:space="preserve">mediat ext </w:t>
      </w:r>
      <w:proofErr w:type="spellStart"/>
      <w:r>
        <w:rPr>
          <w:rFonts w:ascii="Times New Roman" w:hAnsi="Times New Roman" w:cs="Times New Roman"/>
          <w:bCs/>
          <w:sz w:val="28"/>
          <w:szCs w:val="28"/>
          <w:lang w:val="de-DE"/>
        </w:rPr>
        <w:t>creation</w:t>
      </w:r>
      <w:proofErr w:type="spellEnd"/>
      <w:r>
        <w:rPr>
          <w:rFonts w:ascii="Times New Roman" w:hAnsi="Times New Roman" w:cs="Times New Roman"/>
          <w:bCs/>
          <w:sz w:val="28"/>
          <w:szCs w:val="28"/>
          <w:lang w:val="de-DE"/>
        </w:rPr>
        <w:t xml:space="preserve"> </w:t>
      </w:r>
    </w:p>
    <w:p w14:paraId="421C129C"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proofErr w:type="spellStart"/>
      <w:r w:rsidRPr="00B16E69">
        <w:rPr>
          <w:rFonts w:ascii="Times New Roman" w:hAnsi="Times New Roman" w:cs="Times New Roman"/>
          <w:bCs/>
          <w:sz w:val="28"/>
          <w:szCs w:val="28"/>
          <w:lang w:val="de-DE"/>
        </w:rPr>
        <w:t>Illustrate</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the</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peculiarities</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of</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communicational</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theory</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suggested</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by</w:t>
      </w:r>
      <w:proofErr w:type="spellEnd"/>
      <w:r w:rsidRPr="00B16E69">
        <w:rPr>
          <w:rFonts w:ascii="Times New Roman" w:hAnsi="Times New Roman" w:cs="Times New Roman"/>
          <w:bCs/>
          <w:sz w:val="28"/>
          <w:szCs w:val="28"/>
          <w:lang w:val="de-DE"/>
        </w:rPr>
        <w:t xml:space="preserve"> </w:t>
      </w:r>
      <w:proofErr w:type="spellStart"/>
      <w:r w:rsidRPr="00B16E69">
        <w:rPr>
          <w:rFonts w:ascii="Times New Roman" w:hAnsi="Times New Roman" w:cs="Times New Roman"/>
          <w:bCs/>
          <w:sz w:val="28"/>
          <w:szCs w:val="28"/>
          <w:lang w:val="de-DE"/>
        </w:rPr>
        <w:t>O’Kade</w:t>
      </w:r>
      <w:proofErr w:type="spellEnd"/>
    </w:p>
    <w:p w14:paraId="4A02CB41"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r w:rsidRPr="00B16E69">
        <w:rPr>
          <w:rFonts w:ascii="Times New Roman" w:hAnsi="Times New Roman" w:cs="Times New Roman"/>
          <w:bCs/>
          <w:sz w:val="28"/>
          <w:szCs w:val="28"/>
          <w:lang w:val="de-DE"/>
        </w:rPr>
        <w:t xml:space="preserve"> </w:t>
      </w:r>
      <w:r>
        <w:rPr>
          <w:rFonts w:ascii="Times New Roman" w:hAnsi="Times New Roman" w:cs="Times New Roman"/>
          <w:bCs/>
          <w:sz w:val="28"/>
          <w:szCs w:val="28"/>
          <w:lang w:val="de-DE"/>
        </w:rPr>
        <w:t xml:space="preserve">Interpret </w:t>
      </w:r>
      <w:proofErr w:type="spellStart"/>
      <w:r>
        <w:rPr>
          <w:rFonts w:ascii="Times New Roman" w:hAnsi="Times New Roman" w:cs="Times New Roman"/>
          <w:bCs/>
          <w:sz w:val="28"/>
          <w:szCs w:val="28"/>
          <w:lang w:val="de-DE"/>
        </w:rPr>
        <w:t>the</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transaformational</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theory</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of</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media</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text</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creation</w:t>
      </w:r>
      <w:proofErr w:type="spellEnd"/>
      <w:r>
        <w:rPr>
          <w:rFonts w:ascii="Times New Roman" w:hAnsi="Times New Roman" w:cs="Times New Roman"/>
          <w:bCs/>
          <w:sz w:val="28"/>
          <w:szCs w:val="28"/>
          <w:lang w:val="de-DE"/>
        </w:rPr>
        <w:t xml:space="preserve">  </w:t>
      </w:r>
    </w:p>
    <w:p w14:paraId="683C5B9F" w14:textId="77777777" w:rsidR="00600628" w:rsidRPr="00B16E69" w:rsidRDefault="00600628" w:rsidP="00600628">
      <w:pPr>
        <w:pStyle w:val="a3"/>
        <w:numPr>
          <w:ilvl w:val="0"/>
          <w:numId w:val="4"/>
        </w:numPr>
        <w:spacing w:line="259" w:lineRule="auto"/>
        <w:rPr>
          <w:rFonts w:ascii="Times New Roman" w:hAnsi="Times New Roman" w:cs="Times New Roman"/>
          <w:sz w:val="28"/>
          <w:szCs w:val="28"/>
          <w:lang w:val="en-US"/>
        </w:rPr>
      </w:pPr>
      <w:proofErr w:type="spellStart"/>
      <w:r>
        <w:rPr>
          <w:rFonts w:ascii="Times New Roman" w:hAnsi="Times New Roman" w:cs="Times New Roman"/>
          <w:bCs/>
          <w:sz w:val="28"/>
          <w:szCs w:val="28"/>
          <w:lang w:val="de-DE"/>
        </w:rPr>
        <w:t>Reframe</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the</w:t>
      </w:r>
      <w:proofErr w:type="spellEnd"/>
      <w:r>
        <w:rPr>
          <w:rFonts w:ascii="Times New Roman" w:hAnsi="Times New Roman" w:cs="Times New Roman"/>
          <w:bCs/>
          <w:sz w:val="28"/>
          <w:szCs w:val="28"/>
          <w:lang w:val="de-DE"/>
        </w:rPr>
        <w:t xml:space="preserve"> denotative </w:t>
      </w:r>
      <w:proofErr w:type="spellStart"/>
      <w:r>
        <w:rPr>
          <w:rFonts w:ascii="Times New Roman" w:hAnsi="Times New Roman" w:cs="Times New Roman"/>
          <w:bCs/>
          <w:sz w:val="28"/>
          <w:szCs w:val="28"/>
          <w:lang w:val="de-DE"/>
        </w:rPr>
        <w:t>theory</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of</w:t>
      </w:r>
      <w:proofErr w:type="spellEnd"/>
      <w:r>
        <w:rPr>
          <w:rFonts w:ascii="Times New Roman" w:hAnsi="Times New Roman" w:cs="Times New Roman"/>
          <w:bCs/>
          <w:sz w:val="28"/>
          <w:szCs w:val="28"/>
          <w:lang w:val="de-DE"/>
        </w:rPr>
        <w:t xml:space="preserve"> </w:t>
      </w:r>
      <w:proofErr w:type="spellStart"/>
      <w:r>
        <w:rPr>
          <w:rFonts w:ascii="Times New Roman" w:hAnsi="Times New Roman" w:cs="Times New Roman"/>
          <w:bCs/>
          <w:sz w:val="28"/>
          <w:szCs w:val="28"/>
          <w:lang w:val="de-DE"/>
        </w:rPr>
        <w:t>tcommunication</w:t>
      </w:r>
      <w:proofErr w:type="spellEnd"/>
      <w:r>
        <w:rPr>
          <w:rFonts w:ascii="Times New Roman" w:hAnsi="Times New Roman" w:cs="Times New Roman"/>
          <w:bCs/>
          <w:sz w:val="28"/>
          <w:szCs w:val="28"/>
          <w:lang w:val="de-DE"/>
        </w:rPr>
        <w:t xml:space="preserve"> </w:t>
      </w:r>
    </w:p>
    <w:p w14:paraId="6E93C8E3"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Defend the situational model of communication</w:t>
      </w:r>
    </w:p>
    <w:p w14:paraId="368E9C69"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Categorize the transformational model of communication</w:t>
      </w:r>
    </w:p>
    <w:p w14:paraId="18132A02"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Articulate the connection of media linguistics with cognitive linguistics</w:t>
      </w:r>
    </w:p>
    <w:p w14:paraId="323F5B9B"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Prioritize the connection of media linguistics with cybernetics </w:t>
      </w:r>
    </w:p>
    <w:p w14:paraId="43AA0AB9"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Determine the role of pragmatic aspects of media texts </w:t>
      </w:r>
    </w:p>
    <w:p w14:paraId="6D6A24A2"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Examine the connection between Media linguistics and Social linguistics </w:t>
      </w:r>
    </w:p>
    <w:p w14:paraId="1C0C5B5B"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Assess the role of transdisciplinary  approach for media linguistics   </w:t>
      </w:r>
    </w:p>
    <w:p w14:paraId="21197951"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Comment the issues of cognitive theory of media text  </w:t>
      </w:r>
    </w:p>
    <w:p w14:paraId="694FE84C" w14:textId="77777777" w:rsid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Estimate the difficulties of stylistic devises in media text </w:t>
      </w:r>
    </w:p>
    <w:p w14:paraId="4A2CDD6F" w14:textId="33D9A6D4" w:rsidR="002710AE" w:rsidRPr="00600628" w:rsidRDefault="00600628" w:rsidP="00600628">
      <w:pPr>
        <w:pStyle w:val="a3"/>
        <w:numPr>
          <w:ilvl w:val="0"/>
          <w:numId w:val="4"/>
        </w:numPr>
        <w:spacing w:line="259"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Reflect the benefits of content analysis of media text  </w:t>
      </w:r>
      <w:r>
        <w:rPr>
          <w:rFonts w:ascii="Times New Roman" w:hAnsi="Times New Roman" w:cs="Times New Roman"/>
          <w:sz w:val="28"/>
          <w:szCs w:val="28"/>
          <w:lang w:val="en-US"/>
        </w:rPr>
        <w:t xml:space="preserve"> </w:t>
      </w:r>
    </w:p>
    <w:p w14:paraId="3637CF34" w14:textId="77777777" w:rsidR="008D7673" w:rsidRPr="008B3A84" w:rsidRDefault="008D7673" w:rsidP="008D7673">
      <w:pPr>
        <w:spacing w:after="0" w:line="240" w:lineRule="auto"/>
        <w:jc w:val="both"/>
        <w:rPr>
          <w:rFonts w:ascii="Times New Roman" w:hAnsi="Times New Roman" w:cs="Times New Roman"/>
          <w:sz w:val="28"/>
          <w:szCs w:val="28"/>
          <w:lang w:val="en-US"/>
        </w:rPr>
      </w:pPr>
    </w:p>
    <w:p w14:paraId="1614DC9A" w14:textId="77777777" w:rsidR="008D7673" w:rsidRDefault="008D7673" w:rsidP="008D7673">
      <w:pPr>
        <w:jc w:val="center"/>
        <w:rPr>
          <w:rFonts w:ascii="Times New Roman" w:hAnsi="Times New Roman" w:cs="Times New Roman"/>
          <w:b/>
          <w:sz w:val="28"/>
          <w:szCs w:val="28"/>
          <w:lang w:val="en-US"/>
        </w:rPr>
      </w:pPr>
      <w:r w:rsidRPr="00335F67">
        <w:rPr>
          <w:rFonts w:ascii="Times New Roman" w:hAnsi="Times New Roman" w:cs="Times New Roman"/>
          <w:b/>
          <w:sz w:val="28"/>
          <w:szCs w:val="28"/>
          <w:lang w:val="en-US"/>
        </w:rPr>
        <w:t>CRITERIA FOR EVALUATION:</w:t>
      </w:r>
    </w:p>
    <w:p w14:paraId="395FCA33" w14:textId="77777777" w:rsidR="004742E5" w:rsidRPr="00335F67" w:rsidRDefault="004742E5" w:rsidP="008D7673">
      <w:pPr>
        <w:jc w:val="center"/>
        <w:rPr>
          <w:rFonts w:ascii="Times New Roman" w:hAnsi="Times New Roman" w:cs="Times New Roman"/>
          <w:b/>
          <w:sz w:val="28"/>
          <w:szCs w:val="28"/>
          <w:lang w:val="en-US"/>
        </w:rPr>
      </w:pPr>
    </w:p>
    <w:tbl>
      <w:tblPr>
        <w:tblStyle w:val="a4"/>
        <w:tblW w:w="0" w:type="auto"/>
        <w:tblInd w:w="421" w:type="dxa"/>
        <w:tblLook w:val="04A0" w:firstRow="1" w:lastRow="0" w:firstColumn="1" w:lastColumn="0" w:noHBand="0" w:noVBand="1"/>
      </w:tblPr>
      <w:tblGrid>
        <w:gridCol w:w="805"/>
        <w:gridCol w:w="5459"/>
        <w:gridCol w:w="2660"/>
      </w:tblGrid>
      <w:tr w:rsidR="008D7673" w14:paraId="1B25FE0C" w14:textId="77777777" w:rsidTr="00451E9F">
        <w:tc>
          <w:tcPr>
            <w:tcW w:w="805" w:type="dxa"/>
            <w:tcBorders>
              <w:top w:val="single" w:sz="4" w:space="0" w:color="auto"/>
              <w:left w:val="single" w:sz="4" w:space="0" w:color="auto"/>
              <w:bottom w:val="single" w:sz="4" w:space="0" w:color="auto"/>
              <w:right w:val="single" w:sz="4" w:space="0" w:color="auto"/>
            </w:tcBorders>
            <w:hideMark/>
          </w:tcPr>
          <w:p w14:paraId="2ADCE098" w14:textId="77777777" w:rsidR="008D7673" w:rsidRDefault="008D7673" w:rsidP="00451E9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5459" w:type="dxa"/>
            <w:tcBorders>
              <w:top w:val="single" w:sz="4" w:space="0" w:color="auto"/>
              <w:left w:val="single" w:sz="4" w:space="0" w:color="auto"/>
              <w:bottom w:val="single" w:sz="4" w:space="0" w:color="auto"/>
              <w:right w:val="single" w:sz="4" w:space="0" w:color="auto"/>
            </w:tcBorders>
            <w:hideMark/>
          </w:tcPr>
          <w:p w14:paraId="76A0E76E" w14:textId="77777777" w:rsidR="008D7673" w:rsidRDefault="008D7673" w:rsidP="00451E9F">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Evaluation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criterion</w:t>
            </w:r>
            <w:proofErr w:type="spellEnd"/>
          </w:p>
        </w:tc>
        <w:tc>
          <w:tcPr>
            <w:tcW w:w="2660" w:type="dxa"/>
            <w:tcBorders>
              <w:top w:val="single" w:sz="4" w:space="0" w:color="auto"/>
              <w:left w:val="single" w:sz="4" w:space="0" w:color="auto"/>
              <w:bottom w:val="single" w:sz="4" w:space="0" w:color="auto"/>
              <w:right w:val="single" w:sz="4" w:space="0" w:color="auto"/>
            </w:tcBorders>
            <w:hideMark/>
          </w:tcPr>
          <w:p w14:paraId="15DB5A5A" w14:textId="77777777" w:rsidR="008D7673" w:rsidRDefault="008D7673" w:rsidP="00451E9F">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points</w:t>
            </w:r>
            <w:proofErr w:type="spellEnd"/>
          </w:p>
        </w:tc>
      </w:tr>
      <w:tr w:rsidR="008D7673" w14:paraId="6C07E0EF" w14:textId="77777777" w:rsidTr="00451E9F">
        <w:tc>
          <w:tcPr>
            <w:tcW w:w="805" w:type="dxa"/>
            <w:tcBorders>
              <w:top w:val="single" w:sz="4" w:space="0" w:color="auto"/>
              <w:left w:val="single" w:sz="4" w:space="0" w:color="auto"/>
              <w:bottom w:val="single" w:sz="4" w:space="0" w:color="auto"/>
              <w:right w:val="single" w:sz="4" w:space="0" w:color="auto"/>
            </w:tcBorders>
            <w:hideMark/>
          </w:tcPr>
          <w:p w14:paraId="1B8FD38D"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459" w:type="dxa"/>
            <w:tcBorders>
              <w:top w:val="single" w:sz="4" w:space="0" w:color="auto"/>
              <w:left w:val="single" w:sz="4" w:space="0" w:color="auto"/>
              <w:bottom w:val="single" w:sz="4" w:space="0" w:color="auto"/>
              <w:right w:val="single" w:sz="4" w:space="0" w:color="auto"/>
            </w:tcBorders>
            <w:hideMark/>
          </w:tcPr>
          <w:p w14:paraId="77B37CBF" w14:textId="77777777" w:rsidR="008D7673" w:rsidRDefault="006C533A" w:rsidP="006C533A">
            <w:pPr>
              <w:spacing w:line="240" w:lineRule="auto"/>
              <w:jc w:val="center"/>
              <w:rPr>
                <w:rFonts w:ascii="Times New Roman" w:hAnsi="Times New Roman" w:cs="Times New Roman"/>
                <w:sz w:val="28"/>
                <w:szCs w:val="28"/>
                <w:lang w:val="en-US"/>
              </w:rPr>
            </w:pPr>
            <w:r w:rsidRPr="002710AE">
              <w:rPr>
                <w:rFonts w:ascii="Times New Roman" w:hAnsi="Times New Roman" w:cs="Times New Roman"/>
                <w:sz w:val="28"/>
                <w:szCs w:val="28"/>
                <w:lang w:val="en-US"/>
              </w:rPr>
              <w:t>Understanding job responsibilities</w:t>
            </w:r>
            <w:r w:rsidR="002710AE" w:rsidRPr="002710AE">
              <w:rPr>
                <w:rFonts w:ascii="Times New Roman" w:hAnsi="Times New Roman" w:cs="Times New Roman"/>
                <w:sz w:val="28"/>
                <w:szCs w:val="28"/>
                <w:lang w:val="en-US"/>
              </w:rPr>
              <w:t>,</w:t>
            </w:r>
            <w:r w:rsidR="002710AE" w:rsidRPr="002710AE">
              <w:rPr>
                <w:rFonts w:ascii="Times New Roman" w:hAnsi="Times New Roman" w:cs="Times New Roman"/>
                <w:kern w:val="36"/>
                <w:sz w:val="28"/>
                <w:szCs w:val="28"/>
                <w:lang w:val="en-US"/>
              </w:rPr>
              <w:t xml:space="preserve"> work environment and</w:t>
            </w:r>
            <w:r w:rsidRPr="002710AE">
              <w:rPr>
                <w:rFonts w:ascii="Times New Roman" w:hAnsi="Times New Roman" w:cs="Times New Roman"/>
                <w:kern w:val="36"/>
                <w:sz w:val="28"/>
                <w:szCs w:val="28"/>
                <w:lang w:val="en-US"/>
              </w:rPr>
              <w:t xml:space="preserve"> work schedule of a press secretary </w:t>
            </w:r>
            <w:r w:rsidR="008D7673">
              <w:rPr>
                <w:rFonts w:ascii="Times New Roman" w:hAnsi="Times New Roman" w:cs="Times New Roman"/>
                <w:sz w:val="28"/>
                <w:szCs w:val="28"/>
                <w:lang w:val="en-US"/>
              </w:rPr>
              <w:t>(</w:t>
            </w:r>
            <w:r w:rsidR="008D7673" w:rsidRPr="003228CB">
              <w:rPr>
                <w:rFonts w:ascii="Times New Roman" w:hAnsi="Times New Roman" w:cs="Times New Roman"/>
                <w:b/>
                <w:sz w:val="28"/>
                <w:szCs w:val="28"/>
                <w:lang w:val="en-US"/>
              </w:rPr>
              <w:t>theoretical skills</w:t>
            </w:r>
            <w:r w:rsidR="008D7673">
              <w:rPr>
                <w:rFonts w:ascii="Times New Roman" w:hAnsi="Times New Roman" w:cs="Times New Roman"/>
                <w:sz w:val="28"/>
                <w:szCs w:val="28"/>
                <w:lang w:val="en-US"/>
              </w:rPr>
              <w:t>)</w:t>
            </w:r>
          </w:p>
        </w:tc>
        <w:tc>
          <w:tcPr>
            <w:tcW w:w="2660" w:type="dxa"/>
            <w:tcBorders>
              <w:top w:val="single" w:sz="4" w:space="0" w:color="auto"/>
              <w:left w:val="single" w:sz="4" w:space="0" w:color="auto"/>
              <w:bottom w:val="single" w:sz="4" w:space="0" w:color="auto"/>
              <w:right w:val="single" w:sz="4" w:space="0" w:color="auto"/>
            </w:tcBorders>
          </w:tcPr>
          <w:p w14:paraId="3BC591E4" w14:textId="77777777" w:rsidR="008D7673" w:rsidRDefault="008D7673" w:rsidP="00451E9F">
            <w:pPr>
              <w:spacing w:line="240" w:lineRule="auto"/>
              <w:jc w:val="center"/>
              <w:rPr>
                <w:rFonts w:ascii="Times New Roman" w:hAnsi="Times New Roman" w:cs="Times New Roman"/>
                <w:sz w:val="28"/>
                <w:szCs w:val="28"/>
                <w:lang w:val="en-US"/>
              </w:rPr>
            </w:pPr>
          </w:p>
          <w:p w14:paraId="257A9DE3" w14:textId="77777777" w:rsidR="008D7673" w:rsidRDefault="008D7673" w:rsidP="00451E9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r>
      <w:tr w:rsidR="008D7673" w14:paraId="2CE6795F" w14:textId="77777777" w:rsidTr="00451E9F">
        <w:tc>
          <w:tcPr>
            <w:tcW w:w="805" w:type="dxa"/>
            <w:tcBorders>
              <w:top w:val="single" w:sz="4" w:space="0" w:color="auto"/>
              <w:left w:val="single" w:sz="4" w:space="0" w:color="auto"/>
              <w:bottom w:val="single" w:sz="4" w:space="0" w:color="auto"/>
              <w:right w:val="single" w:sz="4" w:space="0" w:color="auto"/>
            </w:tcBorders>
            <w:hideMark/>
          </w:tcPr>
          <w:p w14:paraId="054D1801" w14:textId="77777777" w:rsidR="008D7673" w:rsidRDefault="008D7673" w:rsidP="00451E9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5459" w:type="dxa"/>
            <w:tcBorders>
              <w:top w:val="single" w:sz="4" w:space="0" w:color="auto"/>
              <w:left w:val="single" w:sz="4" w:space="0" w:color="auto"/>
              <w:bottom w:val="single" w:sz="4" w:space="0" w:color="auto"/>
              <w:right w:val="single" w:sz="4" w:space="0" w:color="auto"/>
            </w:tcBorders>
            <w:hideMark/>
          </w:tcPr>
          <w:p w14:paraId="799E967B" w14:textId="77777777" w:rsidR="008D7673" w:rsidRPr="006C533A" w:rsidRDefault="008D7673" w:rsidP="006C533A">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6C533A">
              <w:rPr>
                <w:rFonts w:ascii="Times New Roman" w:hAnsi="Times New Roman" w:cs="Times New Roman"/>
                <w:sz w:val="28"/>
                <w:szCs w:val="28"/>
                <w:lang w:val="en-US"/>
              </w:rPr>
              <w:t>The ability to apply in practice the theoretical knowledge gained, taking into account the Kazakhstani</w:t>
            </w:r>
            <w:r w:rsidR="006C533A" w:rsidRPr="006C533A">
              <w:rPr>
                <w:rFonts w:ascii="Times New Roman" w:hAnsi="Times New Roman" w:cs="Times New Roman"/>
                <w:sz w:val="28"/>
                <w:szCs w:val="28"/>
                <w:lang w:val="en-US"/>
              </w:rPr>
              <w:t xml:space="preserve"> specifics and mentality.</w:t>
            </w:r>
            <w:r w:rsidRPr="006C533A">
              <w:rPr>
                <w:rFonts w:ascii="Times New Roman" w:hAnsi="Times New Roman" w:cs="Times New Roman"/>
                <w:sz w:val="28"/>
                <w:szCs w:val="28"/>
                <w:lang w:val="en-US"/>
              </w:rPr>
              <w:t xml:space="preserve"> </w:t>
            </w:r>
            <w:r w:rsidR="006C533A" w:rsidRPr="006C533A">
              <w:rPr>
                <w:rFonts w:ascii="Times New Roman" w:hAnsi="Times New Roman" w:cs="Times New Roman"/>
                <w:sz w:val="28"/>
                <w:szCs w:val="28"/>
                <w:lang w:val="en-US"/>
              </w:rPr>
              <w:t xml:space="preserve">Acquisition </w:t>
            </w:r>
            <w:r w:rsidR="006C533A" w:rsidRPr="006C533A">
              <w:rPr>
                <w:rFonts w:ascii="Times New Roman" w:hAnsi="Times New Roman" w:cs="Times New Roman"/>
                <w:kern w:val="36"/>
                <w:sz w:val="28"/>
                <w:szCs w:val="28"/>
                <w:lang w:val="en-US"/>
              </w:rPr>
              <w:t>skills, abilities and knowledge, which are necessary in order to work as a press secretary</w:t>
            </w:r>
            <w:r w:rsidR="006C533A" w:rsidRPr="006C533A">
              <w:rPr>
                <w:rFonts w:ascii="Times New Roman" w:hAnsi="Times New Roman" w:cs="Times New Roman"/>
                <w:sz w:val="28"/>
                <w:szCs w:val="28"/>
                <w:lang w:val="en-US"/>
              </w:rPr>
              <w:t xml:space="preserve"> </w:t>
            </w:r>
            <w:r w:rsidRPr="006C533A">
              <w:rPr>
                <w:rFonts w:ascii="Times New Roman" w:hAnsi="Times New Roman" w:cs="Times New Roman"/>
                <w:sz w:val="28"/>
                <w:szCs w:val="28"/>
                <w:lang w:val="en-US"/>
              </w:rPr>
              <w:t>(</w:t>
            </w:r>
            <w:r w:rsidRPr="006C533A">
              <w:rPr>
                <w:rFonts w:ascii="Times New Roman" w:hAnsi="Times New Roman" w:cs="Times New Roman"/>
                <w:b/>
                <w:sz w:val="28"/>
                <w:szCs w:val="28"/>
                <w:lang w:val="en-US"/>
              </w:rPr>
              <w:t>practical skills</w:t>
            </w:r>
            <w:r w:rsidRPr="006C533A">
              <w:rPr>
                <w:rFonts w:ascii="Times New Roman" w:hAnsi="Times New Roman" w:cs="Times New Roman"/>
                <w:sz w:val="28"/>
                <w:szCs w:val="28"/>
                <w:lang w:val="en-US"/>
              </w:rPr>
              <w:t>)</w:t>
            </w:r>
          </w:p>
        </w:tc>
        <w:tc>
          <w:tcPr>
            <w:tcW w:w="2660" w:type="dxa"/>
            <w:tcBorders>
              <w:top w:val="single" w:sz="4" w:space="0" w:color="auto"/>
              <w:left w:val="single" w:sz="4" w:space="0" w:color="auto"/>
              <w:bottom w:val="single" w:sz="4" w:space="0" w:color="auto"/>
              <w:right w:val="single" w:sz="4" w:space="0" w:color="auto"/>
            </w:tcBorders>
          </w:tcPr>
          <w:p w14:paraId="53FFEEC2" w14:textId="77777777" w:rsidR="008D7673" w:rsidRDefault="008D7673" w:rsidP="00451E9F">
            <w:pPr>
              <w:spacing w:line="240" w:lineRule="auto"/>
              <w:jc w:val="center"/>
              <w:rPr>
                <w:rFonts w:ascii="Times New Roman" w:hAnsi="Times New Roman" w:cs="Times New Roman"/>
                <w:sz w:val="28"/>
                <w:szCs w:val="28"/>
                <w:lang w:val="en-US"/>
              </w:rPr>
            </w:pPr>
          </w:p>
          <w:p w14:paraId="1C776EE8" w14:textId="77777777" w:rsidR="008D7673" w:rsidRDefault="008D7673" w:rsidP="00451E9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r>
      <w:tr w:rsidR="008D7673" w14:paraId="4B3F5E46" w14:textId="77777777" w:rsidTr="00451E9F">
        <w:tc>
          <w:tcPr>
            <w:tcW w:w="805" w:type="dxa"/>
            <w:tcBorders>
              <w:top w:val="single" w:sz="4" w:space="0" w:color="auto"/>
              <w:left w:val="single" w:sz="4" w:space="0" w:color="auto"/>
              <w:bottom w:val="single" w:sz="4" w:space="0" w:color="auto"/>
              <w:right w:val="single" w:sz="4" w:space="0" w:color="auto"/>
            </w:tcBorders>
            <w:hideMark/>
          </w:tcPr>
          <w:p w14:paraId="20CB091B"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459" w:type="dxa"/>
            <w:tcBorders>
              <w:top w:val="single" w:sz="4" w:space="0" w:color="auto"/>
              <w:left w:val="single" w:sz="4" w:space="0" w:color="auto"/>
              <w:bottom w:val="single" w:sz="4" w:space="0" w:color="auto"/>
              <w:right w:val="single" w:sz="4" w:space="0" w:color="auto"/>
            </w:tcBorders>
            <w:hideMark/>
          </w:tcPr>
          <w:p w14:paraId="28291140" w14:textId="77777777" w:rsidR="008D7673" w:rsidRDefault="008D7673" w:rsidP="00451E9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Using of </w:t>
            </w:r>
            <w:r>
              <w:rPr>
                <w:rFonts w:ascii="Times New Roman" w:eastAsia="Times New Roman" w:hAnsi="Times New Roman" w:cs="Times New Roman"/>
                <w:sz w:val="28"/>
                <w:szCs w:val="28"/>
                <w:lang w:val="en-US" w:eastAsia="ru-RU"/>
              </w:rPr>
              <w:t>supporting</w:t>
            </w:r>
            <w:r w:rsidR="006C533A">
              <w:rPr>
                <w:rFonts w:ascii="Times New Roman" w:eastAsia="Times New Roman" w:hAnsi="Times New Roman" w:cs="Times New Roman"/>
                <w:sz w:val="28"/>
                <w:szCs w:val="28"/>
                <w:lang w:val="en-US" w:eastAsia="ru-RU"/>
              </w:rPr>
              <w:t>/additional</w:t>
            </w:r>
            <w:r>
              <w:rPr>
                <w:rFonts w:ascii="Times New Roman" w:hAnsi="Times New Roman" w:cs="Times New Roman"/>
                <w:sz w:val="28"/>
                <w:szCs w:val="28"/>
                <w:lang w:val="en-US"/>
              </w:rPr>
              <w:t xml:space="preserve"> information </w:t>
            </w:r>
          </w:p>
        </w:tc>
        <w:tc>
          <w:tcPr>
            <w:tcW w:w="2660" w:type="dxa"/>
            <w:tcBorders>
              <w:top w:val="single" w:sz="4" w:space="0" w:color="auto"/>
              <w:left w:val="single" w:sz="4" w:space="0" w:color="auto"/>
              <w:bottom w:val="single" w:sz="4" w:space="0" w:color="auto"/>
              <w:right w:val="single" w:sz="4" w:space="0" w:color="auto"/>
            </w:tcBorders>
            <w:hideMark/>
          </w:tcPr>
          <w:p w14:paraId="4A877FD1"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8D7673" w14:paraId="7E429E2B" w14:textId="77777777" w:rsidTr="00451E9F">
        <w:tc>
          <w:tcPr>
            <w:tcW w:w="805" w:type="dxa"/>
            <w:tcBorders>
              <w:top w:val="single" w:sz="4" w:space="0" w:color="auto"/>
              <w:left w:val="single" w:sz="4" w:space="0" w:color="auto"/>
              <w:bottom w:val="single" w:sz="4" w:space="0" w:color="auto"/>
              <w:right w:val="single" w:sz="4" w:space="0" w:color="auto"/>
            </w:tcBorders>
            <w:hideMark/>
          </w:tcPr>
          <w:p w14:paraId="59108C1A"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459" w:type="dxa"/>
            <w:tcBorders>
              <w:top w:val="single" w:sz="4" w:space="0" w:color="auto"/>
              <w:left w:val="single" w:sz="4" w:space="0" w:color="auto"/>
              <w:bottom w:val="single" w:sz="4" w:space="0" w:color="auto"/>
              <w:right w:val="single" w:sz="4" w:space="0" w:color="auto"/>
            </w:tcBorders>
            <w:hideMark/>
          </w:tcPr>
          <w:p w14:paraId="6ADBB821" w14:textId="77777777" w:rsidR="008D7673" w:rsidRDefault="008D7673" w:rsidP="00451E9F">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Proper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volume</w:t>
            </w:r>
            <w:proofErr w:type="spellEnd"/>
          </w:p>
        </w:tc>
        <w:tc>
          <w:tcPr>
            <w:tcW w:w="2660" w:type="dxa"/>
            <w:tcBorders>
              <w:top w:val="single" w:sz="4" w:space="0" w:color="auto"/>
              <w:left w:val="single" w:sz="4" w:space="0" w:color="auto"/>
              <w:bottom w:val="single" w:sz="4" w:space="0" w:color="auto"/>
              <w:right w:val="single" w:sz="4" w:space="0" w:color="auto"/>
            </w:tcBorders>
            <w:hideMark/>
          </w:tcPr>
          <w:p w14:paraId="0A33BF68"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8D7673" w14:paraId="5FC028FD" w14:textId="77777777" w:rsidTr="00451E9F">
        <w:tc>
          <w:tcPr>
            <w:tcW w:w="805" w:type="dxa"/>
            <w:tcBorders>
              <w:top w:val="single" w:sz="4" w:space="0" w:color="auto"/>
              <w:left w:val="single" w:sz="4" w:space="0" w:color="auto"/>
              <w:bottom w:val="single" w:sz="4" w:space="0" w:color="auto"/>
              <w:right w:val="single" w:sz="4" w:space="0" w:color="auto"/>
            </w:tcBorders>
            <w:hideMark/>
          </w:tcPr>
          <w:p w14:paraId="5CBAC9F6"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459" w:type="dxa"/>
            <w:tcBorders>
              <w:top w:val="single" w:sz="4" w:space="0" w:color="auto"/>
              <w:left w:val="single" w:sz="4" w:space="0" w:color="auto"/>
              <w:bottom w:val="single" w:sz="4" w:space="0" w:color="auto"/>
              <w:right w:val="single" w:sz="4" w:space="0" w:color="auto"/>
            </w:tcBorders>
            <w:hideMark/>
          </w:tcPr>
          <w:p w14:paraId="04E2C367" w14:textId="77777777" w:rsidR="008D7673" w:rsidRPr="008B3A84"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lang w:val="en-US"/>
              </w:rPr>
              <w:t>C</w:t>
            </w:r>
            <w:proofErr w:type="spellStart"/>
            <w:r w:rsidRPr="008B3A84">
              <w:rPr>
                <w:rFonts w:ascii="Times New Roman" w:hAnsi="Times New Roman" w:cs="Times New Roman"/>
                <w:sz w:val="28"/>
                <w:szCs w:val="28"/>
              </w:rPr>
              <w:t>onstructing</w:t>
            </w:r>
            <w:proofErr w:type="spellEnd"/>
            <w:r w:rsidRPr="008B3A84">
              <w:rPr>
                <w:rFonts w:ascii="Times New Roman" w:hAnsi="Times New Roman" w:cs="Times New Roman"/>
                <w:sz w:val="28"/>
                <w:szCs w:val="28"/>
              </w:rPr>
              <w:t xml:space="preserve"> a </w:t>
            </w:r>
            <w:proofErr w:type="spellStart"/>
            <w:r w:rsidRPr="008B3A84">
              <w:rPr>
                <w:rFonts w:ascii="Times New Roman" w:hAnsi="Times New Roman" w:cs="Times New Roman"/>
                <w:sz w:val="28"/>
                <w:szCs w:val="28"/>
              </w:rPr>
              <w:t>response</w:t>
            </w:r>
            <w:proofErr w:type="spellEnd"/>
          </w:p>
        </w:tc>
        <w:tc>
          <w:tcPr>
            <w:tcW w:w="2660" w:type="dxa"/>
            <w:tcBorders>
              <w:top w:val="single" w:sz="4" w:space="0" w:color="auto"/>
              <w:left w:val="single" w:sz="4" w:space="0" w:color="auto"/>
              <w:bottom w:val="single" w:sz="4" w:space="0" w:color="auto"/>
              <w:right w:val="single" w:sz="4" w:space="0" w:color="auto"/>
            </w:tcBorders>
            <w:hideMark/>
          </w:tcPr>
          <w:p w14:paraId="0A6F0284"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8D7673" w:rsidRPr="00335F67" w14:paraId="0A338867" w14:textId="77777777" w:rsidTr="00451E9F">
        <w:tc>
          <w:tcPr>
            <w:tcW w:w="805" w:type="dxa"/>
            <w:tcBorders>
              <w:top w:val="single" w:sz="4" w:space="0" w:color="auto"/>
              <w:left w:val="single" w:sz="4" w:space="0" w:color="auto"/>
              <w:bottom w:val="single" w:sz="4" w:space="0" w:color="auto"/>
              <w:right w:val="single" w:sz="4" w:space="0" w:color="auto"/>
            </w:tcBorders>
            <w:hideMark/>
          </w:tcPr>
          <w:p w14:paraId="69F16419" w14:textId="77777777" w:rsidR="008D7673" w:rsidRDefault="008D7673" w:rsidP="00451E9F">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459" w:type="dxa"/>
            <w:tcBorders>
              <w:top w:val="single" w:sz="4" w:space="0" w:color="auto"/>
              <w:left w:val="single" w:sz="4" w:space="0" w:color="auto"/>
              <w:bottom w:val="single" w:sz="4" w:space="0" w:color="auto"/>
              <w:right w:val="single" w:sz="4" w:space="0" w:color="auto"/>
            </w:tcBorders>
            <w:hideMark/>
          </w:tcPr>
          <w:p w14:paraId="6C9A0C63" w14:textId="77777777" w:rsidR="008D7673" w:rsidRDefault="008D7673" w:rsidP="00451E9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Lack of logical, grammatical,</w:t>
            </w:r>
            <w:r>
              <w:rPr>
                <w:lang w:val="en-US"/>
              </w:rPr>
              <w:t xml:space="preserve"> </w:t>
            </w:r>
            <w:r>
              <w:rPr>
                <w:rFonts w:ascii="Times New Roman" w:hAnsi="Times New Roman" w:cs="Times New Roman"/>
                <w:sz w:val="28"/>
                <w:szCs w:val="28"/>
                <w:lang w:val="en-US"/>
              </w:rPr>
              <w:t>theoretical and practical errors</w:t>
            </w:r>
          </w:p>
        </w:tc>
        <w:tc>
          <w:tcPr>
            <w:tcW w:w="2660" w:type="dxa"/>
            <w:tcBorders>
              <w:top w:val="single" w:sz="4" w:space="0" w:color="auto"/>
              <w:left w:val="single" w:sz="4" w:space="0" w:color="auto"/>
              <w:bottom w:val="single" w:sz="4" w:space="0" w:color="auto"/>
              <w:right w:val="single" w:sz="4" w:space="0" w:color="auto"/>
            </w:tcBorders>
            <w:hideMark/>
          </w:tcPr>
          <w:p w14:paraId="6CDA3516" w14:textId="77777777" w:rsidR="008D7673" w:rsidRDefault="008D7673" w:rsidP="00451E9F">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8D7673" w:rsidRPr="00335F67" w14:paraId="2842BA00" w14:textId="77777777" w:rsidTr="00451E9F">
        <w:tc>
          <w:tcPr>
            <w:tcW w:w="8924" w:type="dxa"/>
            <w:gridSpan w:val="3"/>
            <w:tcBorders>
              <w:top w:val="single" w:sz="4" w:space="0" w:color="auto"/>
              <w:left w:val="single" w:sz="4" w:space="0" w:color="auto"/>
              <w:bottom w:val="single" w:sz="4" w:space="0" w:color="auto"/>
              <w:right w:val="single" w:sz="4" w:space="0" w:color="auto"/>
            </w:tcBorders>
            <w:hideMark/>
          </w:tcPr>
          <w:p w14:paraId="7604912F" w14:textId="77777777" w:rsidR="008D7673" w:rsidRDefault="008D7673" w:rsidP="00451E9F">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Total: 100</w:t>
            </w:r>
          </w:p>
        </w:tc>
      </w:tr>
    </w:tbl>
    <w:p w14:paraId="22E66AA4" w14:textId="77777777" w:rsidR="008D7673" w:rsidRPr="00335F67" w:rsidRDefault="008D7673" w:rsidP="008D7673"/>
    <w:tbl>
      <w:tblPr>
        <w:tblW w:w="9634" w:type="dxa"/>
        <w:jc w:val="center"/>
        <w:tblLayout w:type="fixed"/>
        <w:tblCellMar>
          <w:left w:w="0" w:type="dxa"/>
          <w:right w:w="0" w:type="dxa"/>
        </w:tblCellMar>
        <w:tblLook w:val="04A0" w:firstRow="1" w:lastRow="0" w:firstColumn="1" w:lastColumn="0" w:noHBand="0" w:noVBand="1"/>
      </w:tblPr>
      <w:tblGrid>
        <w:gridCol w:w="1951"/>
        <w:gridCol w:w="1706"/>
        <w:gridCol w:w="1990"/>
        <w:gridCol w:w="3987"/>
      </w:tblGrid>
      <w:tr w:rsidR="008D7673" w:rsidRPr="00600628" w14:paraId="02474784"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5EAD8" w14:textId="77777777" w:rsidR="008D7673" w:rsidRPr="00B108FB" w:rsidRDefault="008D7673" w:rsidP="00451E9F">
            <w:pPr>
              <w:spacing w:after="0" w:line="240" w:lineRule="auto"/>
              <w:jc w:val="center"/>
              <w:rPr>
                <w:rFonts w:ascii="Times New Roman" w:hAnsi="Times New Roman" w:cs="Times New Roman"/>
                <w:b/>
                <w:sz w:val="28"/>
                <w:szCs w:val="28"/>
                <w:lang w:val="en-US"/>
              </w:rPr>
            </w:pPr>
            <w:proofErr w:type="spellStart"/>
            <w:r w:rsidRPr="00B108FB">
              <w:rPr>
                <w:rFonts w:ascii="Times New Roman" w:hAnsi="Times New Roman" w:cs="Times New Roman"/>
                <w:b/>
                <w:sz w:val="28"/>
                <w:szCs w:val="28"/>
              </w:rPr>
              <w:t>Assessment</w:t>
            </w:r>
            <w:proofErr w:type="spellEnd"/>
            <w:r>
              <w:rPr>
                <w:rFonts w:ascii="Times New Roman" w:hAnsi="Times New Roman" w:cs="Times New Roman"/>
                <w:b/>
                <w:sz w:val="28"/>
                <w:szCs w:val="28"/>
                <w:lang w:val="en-US"/>
              </w:rPr>
              <w:t xml:space="preserve"> </w:t>
            </w:r>
          </w:p>
          <w:p w14:paraId="1E5F556F" w14:textId="77777777" w:rsidR="008D7673" w:rsidRPr="00B108FB" w:rsidRDefault="008D7673" w:rsidP="00451E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b</w:t>
            </w:r>
            <w:r w:rsidRPr="00B108FB">
              <w:rPr>
                <w:rFonts w:ascii="Times New Roman" w:hAnsi="Times New Roman" w:cs="Times New Roman"/>
                <w:b/>
                <w:sz w:val="28"/>
                <w:szCs w:val="28"/>
              </w:rPr>
              <w:t>y</w:t>
            </w:r>
            <w:r>
              <w:rPr>
                <w:rFonts w:ascii="Times New Roman" w:hAnsi="Times New Roman" w:cs="Times New Roman"/>
                <w:b/>
                <w:sz w:val="28"/>
                <w:szCs w:val="28"/>
              </w:rPr>
              <w:t xml:space="preserve"> </w:t>
            </w:r>
            <w:proofErr w:type="spellStart"/>
            <w:r w:rsidRPr="00B108FB">
              <w:rPr>
                <w:rFonts w:ascii="Times New Roman" w:hAnsi="Times New Roman" w:cs="Times New Roman"/>
                <w:b/>
                <w:sz w:val="28"/>
                <w:szCs w:val="28"/>
              </w:rPr>
              <w:t>letter</w:t>
            </w:r>
            <w:proofErr w:type="spellEnd"/>
            <w:r>
              <w:rPr>
                <w:rFonts w:ascii="Times New Roman" w:hAnsi="Times New Roman" w:cs="Times New Roman"/>
                <w:b/>
                <w:sz w:val="28"/>
                <w:szCs w:val="28"/>
              </w:rPr>
              <w:t xml:space="preserve"> </w:t>
            </w:r>
            <w:proofErr w:type="spellStart"/>
            <w:r w:rsidRPr="00B108FB">
              <w:rPr>
                <w:rFonts w:ascii="Times New Roman" w:hAnsi="Times New Roman" w:cs="Times New Roman"/>
                <w:b/>
                <w:sz w:val="28"/>
                <w:szCs w:val="28"/>
              </w:rPr>
              <w:t>system</w:t>
            </w:r>
            <w:proofErr w:type="spellEnd"/>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5D4BA1" w14:textId="77777777" w:rsidR="008D7673" w:rsidRPr="00B108FB" w:rsidRDefault="008D7673" w:rsidP="00451E9F">
            <w:pPr>
              <w:spacing w:after="0" w:line="240" w:lineRule="auto"/>
              <w:jc w:val="center"/>
              <w:rPr>
                <w:rFonts w:ascii="Times New Roman" w:hAnsi="Times New Roman" w:cs="Times New Roman"/>
                <w:b/>
                <w:sz w:val="28"/>
                <w:szCs w:val="28"/>
              </w:rPr>
            </w:pPr>
            <w:r w:rsidRPr="00B108FB">
              <w:rPr>
                <w:rFonts w:ascii="Times New Roman" w:hAnsi="Times New Roman" w:cs="Times New Roman"/>
                <w:b/>
                <w:sz w:val="28"/>
                <w:szCs w:val="28"/>
                <w:lang w:val="en-US"/>
              </w:rPr>
              <w:t>E</w:t>
            </w:r>
            <w:proofErr w:type="spellStart"/>
            <w:r w:rsidRPr="00B108FB">
              <w:rPr>
                <w:rFonts w:ascii="Times New Roman" w:hAnsi="Times New Roman" w:cs="Times New Roman"/>
                <w:b/>
                <w:sz w:val="28"/>
                <w:szCs w:val="28"/>
              </w:rPr>
              <w:t>quivalent</w:t>
            </w:r>
            <w:proofErr w:type="spellEnd"/>
            <w:r>
              <w:rPr>
                <w:rFonts w:ascii="Times New Roman" w:hAnsi="Times New Roman" w:cs="Times New Roman"/>
                <w:b/>
                <w:sz w:val="28"/>
                <w:szCs w:val="28"/>
                <w:lang w:val="en-US"/>
              </w:rPr>
              <w:t xml:space="preserve"> </w:t>
            </w:r>
            <w:proofErr w:type="spellStart"/>
            <w:r w:rsidRPr="00B108FB">
              <w:rPr>
                <w:rFonts w:ascii="Times New Roman" w:hAnsi="Times New Roman" w:cs="Times New Roman"/>
                <w:b/>
                <w:sz w:val="28"/>
                <w:szCs w:val="28"/>
              </w:rPr>
              <w:t>in</w:t>
            </w:r>
            <w:proofErr w:type="spellEnd"/>
            <w:r>
              <w:rPr>
                <w:rFonts w:ascii="Times New Roman" w:hAnsi="Times New Roman" w:cs="Times New Roman"/>
                <w:b/>
                <w:sz w:val="28"/>
                <w:szCs w:val="28"/>
                <w:lang w:val="en-US"/>
              </w:rPr>
              <w:t xml:space="preserve"> </w:t>
            </w:r>
            <w:proofErr w:type="spellStart"/>
            <w:r w:rsidRPr="00B108FB">
              <w:rPr>
                <w:rFonts w:ascii="Times New Roman" w:hAnsi="Times New Roman" w:cs="Times New Roman"/>
                <w:b/>
                <w:sz w:val="28"/>
                <w:szCs w:val="28"/>
              </w:rPr>
              <w:t>numbers</w:t>
            </w:r>
            <w:proofErr w:type="spellEnd"/>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2B4430" w14:textId="77777777" w:rsidR="008D7673" w:rsidRPr="00B108FB" w:rsidRDefault="008D7673" w:rsidP="00451E9F">
            <w:pPr>
              <w:spacing w:after="0" w:line="240" w:lineRule="auto"/>
              <w:jc w:val="center"/>
              <w:rPr>
                <w:rFonts w:ascii="Times New Roman" w:hAnsi="Times New Roman" w:cs="Times New Roman"/>
                <w:b/>
                <w:sz w:val="28"/>
                <w:szCs w:val="28"/>
              </w:rPr>
            </w:pPr>
            <w:proofErr w:type="spellStart"/>
            <w:r w:rsidRPr="00B108FB">
              <w:rPr>
                <w:rFonts w:ascii="Times New Roman" w:hAnsi="Times New Roman" w:cs="Times New Roman"/>
                <w:b/>
                <w:sz w:val="28"/>
                <w:szCs w:val="28"/>
              </w:rPr>
              <w:t>Points</w:t>
            </w:r>
            <w:proofErr w:type="spellEnd"/>
            <w:r w:rsidRPr="00B108FB">
              <w:rPr>
                <w:rFonts w:ascii="Times New Roman" w:hAnsi="Times New Roman" w:cs="Times New Roman"/>
                <w:b/>
                <w:sz w:val="28"/>
                <w:szCs w:val="28"/>
              </w:rPr>
              <w:t xml:space="preserve"> (% </w:t>
            </w:r>
            <w:proofErr w:type="spellStart"/>
            <w:r w:rsidRPr="00B108FB">
              <w:rPr>
                <w:rFonts w:ascii="Times New Roman" w:hAnsi="Times New Roman" w:cs="Times New Roman"/>
                <w:b/>
                <w:sz w:val="28"/>
                <w:szCs w:val="28"/>
              </w:rPr>
              <w:t>content</w:t>
            </w:r>
            <w:proofErr w:type="spellEnd"/>
            <w:r w:rsidRPr="00B108FB">
              <w:rPr>
                <w:rFonts w:ascii="Times New Roman" w:hAnsi="Times New Roman" w:cs="Times New Roman"/>
                <w:b/>
                <w:sz w:val="28"/>
                <w:szCs w:val="28"/>
              </w:rPr>
              <w:t>)</w:t>
            </w:r>
          </w:p>
        </w:tc>
        <w:tc>
          <w:tcPr>
            <w:tcW w:w="39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3EA70" w14:textId="77777777" w:rsidR="008D7673" w:rsidRPr="00B108FB" w:rsidRDefault="008D7673" w:rsidP="00451E9F">
            <w:pPr>
              <w:spacing w:after="0" w:line="240" w:lineRule="auto"/>
              <w:jc w:val="center"/>
              <w:rPr>
                <w:rFonts w:ascii="Times New Roman" w:hAnsi="Times New Roman" w:cs="Times New Roman"/>
                <w:b/>
                <w:sz w:val="28"/>
                <w:szCs w:val="28"/>
                <w:lang w:val="en-US"/>
              </w:rPr>
            </w:pPr>
            <w:r w:rsidRPr="00B108FB">
              <w:rPr>
                <w:rFonts w:ascii="Times New Roman" w:hAnsi="Times New Roman" w:cs="Times New Roman"/>
                <w:b/>
                <w:sz w:val="28"/>
                <w:szCs w:val="28"/>
                <w:lang w:val="en-US"/>
              </w:rPr>
              <w:t>Assessment</w:t>
            </w:r>
          </w:p>
          <w:p w14:paraId="78A58E0B" w14:textId="77777777" w:rsidR="008D7673" w:rsidRPr="00B108FB" w:rsidRDefault="008D7673" w:rsidP="00451E9F">
            <w:pPr>
              <w:spacing w:after="0" w:line="240" w:lineRule="auto"/>
              <w:jc w:val="center"/>
              <w:rPr>
                <w:rFonts w:ascii="Times New Roman" w:hAnsi="Times New Roman" w:cs="Times New Roman"/>
                <w:b/>
                <w:sz w:val="28"/>
                <w:szCs w:val="28"/>
                <w:lang w:val="en-US"/>
              </w:rPr>
            </w:pPr>
            <w:r w:rsidRPr="00B108FB">
              <w:rPr>
                <w:rFonts w:ascii="Times New Roman" w:hAnsi="Times New Roman" w:cs="Times New Roman"/>
                <w:b/>
                <w:sz w:val="28"/>
                <w:szCs w:val="28"/>
                <w:lang w:val="en-US"/>
              </w:rPr>
              <w:t>according to the traditional system</w:t>
            </w:r>
          </w:p>
        </w:tc>
      </w:tr>
      <w:tr w:rsidR="008D7673" w:rsidRPr="00B108FB" w14:paraId="1969D4FA"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F4ED3" w14:textId="77777777" w:rsidR="008D7673" w:rsidRPr="00B108FB" w:rsidRDefault="008D7673" w:rsidP="00451E9F">
            <w:pPr>
              <w:spacing w:after="0" w:line="240" w:lineRule="auto"/>
              <w:rPr>
                <w:rFonts w:ascii="Times New Roman" w:hAnsi="Times New Roman" w:cs="Times New Roman"/>
                <w:sz w:val="28"/>
                <w:szCs w:val="28"/>
              </w:rPr>
            </w:pPr>
            <w:r w:rsidRPr="00B108FB">
              <w:rPr>
                <w:rFonts w:ascii="Times New Roman" w:hAnsi="Times New Roman" w:cs="Times New Roman"/>
                <w:sz w:val="28"/>
                <w:szCs w:val="28"/>
              </w:rPr>
              <w:t>А</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FAD27" w14:textId="77777777" w:rsidR="008D7673" w:rsidRPr="00B108FB" w:rsidRDefault="008D7673" w:rsidP="00451E9F">
            <w:pPr>
              <w:spacing w:after="0" w:line="240" w:lineRule="auto"/>
              <w:rPr>
                <w:rFonts w:ascii="Times New Roman" w:hAnsi="Times New Roman" w:cs="Times New Roman"/>
                <w:sz w:val="28"/>
                <w:szCs w:val="28"/>
              </w:rPr>
            </w:pPr>
            <w:r w:rsidRPr="00B108FB">
              <w:rPr>
                <w:rFonts w:ascii="Times New Roman" w:hAnsi="Times New Roman" w:cs="Times New Roman"/>
                <w:sz w:val="28"/>
                <w:szCs w:val="28"/>
              </w:rPr>
              <w:t>4,0</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3279FD" w14:textId="77777777" w:rsidR="008D7673" w:rsidRPr="00B108FB" w:rsidRDefault="008D7673" w:rsidP="00451E9F">
            <w:pPr>
              <w:spacing w:after="0" w:line="240" w:lineRule="auto"/>
              <w:rPr>
                <w:rFonts w:ascii="Times New Roman" w:hAnsi="Times New Roman" w:cs="Times New Roman"/>
                <w:sz w:val="28"/>
                <w:szCs w:val="28"/>
              </w:rPr>
            </w:pPr>
            <w:r w:rsidRPr="00B108FB">
              <w:rPr>
                <w:rFonts w:ascii="Times New Roman" w:hAnsi="Times New Roman" w:cs="Times New Roman"/>
                <w:sz w:val="28"/>
                <w:szCs w:val="28"/>
              </w:rPr>
              <w:t>95-100</w:t>
            </w:r>
          </w:p>
        </w:tc>
        <w:tc>
          <w:tcPr>
            <w:tcW w:w="3987" w:type="dxa"/>
            <w:vMerge w:val="restart"/>
            <w:tcBorders>
              <w:top w:val="single" w:sz="4" w:space="0" w:color="auto"/>
              <w:left w:val="single" w:sz="4" w:space="0" w:color="auto"/>
              <w:bottom w:val="single" w:sz="8" w:space="0" w:color="CFCFCF"/>
              <w:right w:val="single" w:sz="4" w:space="0" w:color="auto"/>
            </w:tcBorders>
            <w:tcMar>
              <w:top w:w="15" w:type="dxa"/>
              <w:left w:w="15" w:type="dxa"/>
              <w:bottom w:w="15" w:type="dxa"/>
              <w:right w:w="15" w:type="dxa"/>
            </w:tcMar>
            <w:vAlign w:val="center"/>
          </w:tcPr>
          <w:p w14:paraId="007EBEC9" w14:textId="77777777" w:rsidR="008D7673" w:rsidRPr="00B108FB" w:rsidRDefault="008D7673" w:rsidP="00451E9F">
            <w:pPr>
              <w:spacing w:after="0" w:line="240" w:lineRule="auto"/>
              <w:jc w:val="center"/>
              <w:rPr>
                <w:rFonts w:ascii="Times New Roman" w:hAnsi="Times New Roman" w:cs="Times New Roman"/>
                <w:sz w:val="28"/>
                <w:szCs w:val="28"/>
              </w:rPr>
            </w:pPr>
            <w:proofErr w:type="spellStart"/>
            <w:r w:rsidRPr="00B108FB">
              <w:rPr>
                <w:rFonts w:ascii="Times New Roman" w:hAnsi="Times New Roman" w:cs="Times New Roman"/>
                <w:sz w:val="28"/>
                <w:szCs w:val="28"/>
              </w:rPr>
              <w:t>Excellent</w:t>
            </w:r>
            <w:proofErr w:type="spellEnd"/>
          </w:p>
        </w:tc>
      </w:tr>
      <w:tr w:rsidR="008D7673" w:rsidRPr="00B108FB" w14:paraId="7424750F"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C37E4"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А-</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8E63B"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3,67</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530B3"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90-94</w:t>
            </w:r>
          </w:p>
        </w:tc>
        <w:tc>
          <w:tcPr>
            <w:tcW w:w="3987" w:type="dxa"/>
            <w:vMerge/>
            <w:tcBorders>
              <w:top w:val="nil"/>
              <w:left w:val="single" w:sz="4" w:space="0" w:color="auto"/>
              <w:bottom w:val="single" w:sz="4" w:space="0" w:color="auto"/>
              <w:right w:val="single" w:sz="4" w:space="0" w:color="auto"/>
            </w:tcBorders>
            <w:vAlign w:val="center"/>
          </w:tcPr>
          <w:p w14:paraId="14EA1B42" w14:textId="77777777" w:rsidR="008D7673" w:rsidRPr="00B108FB" w:rsidRDefault="008D7673" w:rsidP="00451E9F">
            <w:pPr>
              <w:spacing w:after="0" w:line="240" w:lineRule="auto"/>
              <w:jc w:val="center"/>
              <w:rPr>
                <w:rFonts w:ascii="Times New Roman" w:eastAsia="Calibri" w:hAnsi="Times New Roman" w:cs="Times New Roman"/>
                <w:sz w:val="28"/>
                <w:szCs w:val="28"/>
                <w:lang w:val="en-US"/>
              </w:rPr>
            </w:pPr>
          </w:p>
        </w:tc>
      </w:tr>
      <w:tr w:rsidR="008D7673" w:rsidRPr="00B108FB" w14:paraId="5E55456D"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BC898"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В+</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B4AB5"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3,33</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ADD346"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85-89</w:t>
            </w:r>
          </w:p>
        </w:tc>
        <w:tc>
          <w:tcPr>
            <w:tcW w:w="3987" w:type="dxa"/>
            <w:vMerge w:val="restart"/>
            <w:tcBorders>
              <w:top w:val="single" w:sz="4" w:space="0" w:color="auto"/>
              <w:left w:val="single" w:sz="4" w:space="0" w:color="auto"/>
              <w:bottom w:val="single" w:sz="8" w:space="0" w:color="CFCFCF"/>
              <w:right w:val="single" w:sz="4" w:space="0" w:color="auto"/>
            </w:tcBorders>
            <w:tcMar>
              <w:top w:w="15" w:type="dxa"/>
              <w:left w:w="15" w:type="dxa"/>
              <w:bottom w:w="15" w:type="dxa"/>
              <w:right w:w="15" w:type="dxa"/>
            </w:tcMar>
            <w:vAlign w:val="center"/>
          </w:tcPr>
          <w:p w14:paraId="7A8F163E" w14:textId="77777777" w:rsidR="008D7673" w:rsidRPr="00B108FB" w:rsidRDefault="008D7673" w:rsidP="00451E9F">
            <w:pPr>
              <w:spacing w:after="0" w:line="240" w:lineRule="auto"/>
              <w:jc w:val="center"/>
              <w:rPr>
                <w:rFonts w:ascii="Times New Roman" w:hAnsi="Times New Roman" w:cs="Times New Roman"/>
                <w:sz w:val="28"/>
                <w:szCs w:val="28"/>
                <w:lang w:val="en-US"/>
              </w:rPr>
            </w:pPr>
            <w:r w:rsidRPr="00B108FB">
              <w:rPr>
                <w:rFonts w:ascii="Times New Roman" w:hAnsi="Times New Roman" w:cs="Times New Roman"/>
                <w:sz w:val="28"/>
                <w:szCs w:val="28"/>
                <w:lang w:val="en-US"/>
              </w:rPr>
              <w:t>Good</w:t>
            </w:r>
          </w:p>
        </w:tc>
      </w:tr>
      <w:tr w:rsidR="008D7673" w:rsidRPr="00B108FB" w14:paraId="113238B0"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555F03"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В</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AA598"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3,0</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1F9833"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80-84</w:t>
            </w:r>
          </w:p>
        </w:tc>
        <w:tc>
          <w:tcPr>
            <w:tcW w:w="3987" w:type="dxa"/>
            <w:vMerge/>
            <w:tcBorders>
              <w:top w:val="nil"/>
              <w:left w:val="single" w:sz="4" w:space="0" w:color="auto"/>
              <w:bottom w:val="single" w:sz="8" w:space="0" w:color="CFCFCF"/>
              <w:right w:val="single" w:sz="4" w:space="0" w:color="auto"/>
            </w:tcBorders>
            <w:vAlign w:val="center"/>
          </w:tcPr>
          <w:p w14:paraId="381ED084" w14:textId="77777777" w:rsidR="008D7673" w:rsidRPr="00B108FB" w:rsidRDefault="008D7673" w:rsidP="00451E9F">
            <w:pPr>
              <w:spacing w:after="0" w:line="240" w:lineRule="auto"/>
              <w:jc w:val="center"/>
              <w:rPr>
                <w:rFonts w:ascii="Times New Roman" w:eastAsia="Calibri" w:hAnsi="Times New Roman" w:cs="Times New Roman"/>
                <w:sz w:val="28"/>
                <w:szCs w:val="28"/>
                <w:lang w:val="en-US"/>
              </w:rPr>
            </w:pPr>
          </w:p>
        </w:tc>
      </w:tr>
      <w:tr w:rsidR="008D7673" w:rsidRPr="00B108FB" w14:paraId="0D1F2D56"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57E85"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В-</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C39234"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2,67</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CC9F39"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75-79</w:t>
            </w:r>
          </w:p>
        </w:tc>
        <w:tc>
          <w:tcPr>
            <w:tcW w:w="3987" w:type="dxa"/>
            <w:vMerge/>
            <w:tcBorders>
              <w:top w:val="nil"/>
              <w:left w:val="single" w:sz="4" w:space="0" w:color="auto"/>
              <w:bottom w:val="single" w:sz="8" w:space="0" w:color="CFCFCF"/>
              <w:right w:val="single" w:sz="4" w:space="0" w:color="auto"/>
            </w:tcBorders>
            <w:vAlign w:val="center"/>
          </w:tcPr>
          <w:p w14:paraId="65050860" w14:textId="77777777" w:rsidR="008D7673" w:rsidRPr="00B108FB" w:rsidRDefault="008D7673" w:rsidP="00451E9F">
            <w:pPr>
              <w:spacing w:after="0" w:line="240" w:lineRule="auto"/>
              <w:jc w:val="center"/>
              <w:rPr>
                <w:rFonts w:ascii="Times New Roman" w:eastAsia="Calibri" w:hAnsi="Times New Roman" w:cs="Times New Roman"/>
                <w:sz w:val="28"/>
                <w:szCs w:val="28"/>
                <w:lang w:val="en-US"/>
              </w:rPr>
            </w:pPr>
          </w:p>
        </w:tc>
      </w:tr>
      <w:tr w:rsidR="008D7673" w:rsidRPr="00B108FB" w14:paraId="55A14BD5"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1AE349"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С+</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8E0CFC"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2,33</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4F27F"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70-74</w:t>
            </w:r>
          </w:p>
        </w:tc>
        <w:tc>
          <w:tcPr>
            <w:tcW w:w="3987" w:type="dxa"/>
            <w:vMerge/>
            <w:tcBorders>
              <w:top w:val="nil"/>
              <w:left w:val="single" w:sz="4" w:space="0" w:color="auto"/>
              <w:bottom w:val="single" w:sz="4" w:space="0" w:color="auto"/>
              <w:right w:val="single" w:sz="4" w:space="0" w:color="auto"/>
            </w:tcBorders>
            <w:vAlign w:val="center"/>
          </w:tcPr>
          <w:p w14:paraId="7327B6EB" w14:textId="77777777" w:rsidR="008D7673" w:rsidRPr="00B108FB" w:rsidRDefault="008D7673" w:rsidP="00451E9F">
            <w:pPr>
              <w:spacing w:after="0" w:line="240" w:lineRule="auto"/>
              <w:jc w:val="center"/>
              <w:rPr>
                <w:rFonts w:ascii="Times New Roman" w:eastAsia="Calibri" w:hAnsi="Times New Roman" w:cs="Times New Roman"/>
                <w:sz w:val="28"/>
                <w:szCs w:val="28"/>
                <w:lang w:val="en-US"/>
              </w:rPr>
            </w:pPr>
          </w:p>
        </w:tc>
      </w:tr>
      <w:tr w:rsidR="008D7673" w:rsidRPr="00B108FB" w14:paraId="5E2CFFA0"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E70AF7"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С</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C5E60"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2,0</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DD6F01"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65-69</w:t>
            </w:r>
          </w:p>
        </w:tc>
        <w:tc>
          <w:tcPr>
            <w:tcW w:w="3987" w:type="dxa"/>
            <w:vMerge w:val="restart"/>
            <w:tcBorders>
              <w:top w:val="single" w:sz="4" w:space="0" w:color="auto"/>
              <w:left w:val="single" w:sz="4" w:space="0" w:color="auto"/>
              <w:bottom w:val="single" w:sz="8" w:space="0" w:color="CFCFCF"/>
              <w:right w:val="single" w:sz="4" w:space="0" w:color="auto"/>
            </w:tcBorders>
            <w:tcMar>
              <w:top w:w="15" w:type="dxa"/>
              <w:left w:w="15" w:type="dxa"/>
              <w:bottom w:w="15" w:type="dxa"/>
              <w:right w:w="15" w:type="dxa"/>
            </w:tcMar>
            <w:vAlign w:val="center"/>
          </w:tcPr>
          <w:p w14:paraId="5BF842F1" w14:textId="77777777" w:rsidR="008D7673" w:rsidRPr="00B108FB" w:rsidRDefault="008D7673" w:rsidP="00451E9F">
            <w:pPr>
              <w:spacing w:after="0" w:line="240" w:lineRule="auto"/>
              <w:jc w:val="center"/>
              <w:rPr>
                <w:rFonts w:ascii="Times New Roman" w:hAnsi="Times New Roman" w:cs="Times New Roman"/>
                <w:sz w:val="28"/>
                <w:szCs w:val="28"/>
                <w:lang w:val="en-US"/>
              </w:rPr>
            </w:pPr>
            <w:r w:rsidRPr="00B108FB">
              <w:rPr>
                <w:rFonts w:ascii="Times New Roman" w:hAnsi="Times New Roman" w:cs="Times New Roman"/>
                <w:sz w:val="28"/>
                <w:szCs w:val="28"/>
                <w:lang w:val="en-US"/>
              </w:rPr>
              <w:t>Satisfactorily</w:t>
            </w:r>
          </w:p>
        </w:tc>
      </w:tr>
      <w:tr w:rsidR="008D7673" w:rsidRPr="00B108FB" w14:paraId="2E60F0B3"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7826D"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С-</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37F9D"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1,67</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B39927"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60-64</w:t>
            </w:r>
          </w:p>
        </w:tc>
        <w:tc>
          <w:tcPr>
            <w:tcW w:w="3987" w:type="dxa"/>
            <w:vMerge/>
            <w:tcBorders>
              <w:top w:val="nil"/>
              <w:left w:val="single" w:sz="4" w:space="0" w:color="auto"/>
              <w:bottom w:val="single" w:sz="8" w:space="0" w:color="CFCFCF"/>
              <w:right w:val="single" w:sz="4" w:space="0" w:color="auto"/>
            </w:tcBorders>
            <w:vAlign w:val="center"/>
          </w:tcPr>
          <w:p w14:paraId="42075552" w14:textId="77777777" w:rsidR="008D7673" w:rsidRPr="00B108FB" w:rsidRDefault="008D7673" w:rsidP="00451E9F">
            <w:pPr>
              <w:spacing w:after="0" w:line="240" w:lineRule="auto"/>
              <w:jc w:val="center"/>
              <w:rPr>
                <w:rFonts w:ascii="Times New Roman" w:eastAsia="Calibri" w:hAnsi="Times New Roman" w:cs="Times New Roman"/>
                <w:sz w:val="28"/>
                <w:szCs w:val="28"/>
                <w:lang w:val="en-US"/>
              </w:rPr>
            </w:pPr>
          </w:p>
        </w:tc>
      </w:tr>
      <w:tr w:rsidR="008D7673" w:rsidRPr="00B108FB" w14:paraId="58BFF504"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EC88F"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D+</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61055E"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1,33</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17C4CE"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55-59</w:t>
            </w:r>
          </w:p>
        </w:tc>
        <w:tc>
          <w:tcPr>
            <w:tcW w:w="3987" w:type="dxa"/>
            <w:vMerge/>
            <w:tcBorders>
              <w:top w:val="nil"/>
              <w:left w:val="single" w:sz="4" w:space="0" w:color="auto"/>
              <w:bottom w:val="single" w:sz="8" w:space="0" w:color="CFCFCF"/>
              <w:right w:val="single" w:sz="4" w:space="0" w:color="auto"/>
            </w:tcBorders>
            <w:vAlign w:val="center"/>
          </w:tcPr>
          <w:p w14:paraId="1FE614FD" w14:textId="77777777" w:rsidR="008D7673" w:rsidRPr="00B108FB" w:rsidRDefault="008D7673" w:rsidP="00451E9F">
            <w:pPr>
              <w:spacing w:after="0" w:line="240" w:lineRule="auto"/>
              <w:jc w:val="center"/>
              <w:rPr>
                <w:rFonts w:ascii="Times New Roman" w:eastAsia="Calibri" w:hAnsi="Times New Roman" w:cs="Times New Roman"/>
                <w:sz w:val="28"/>
                <w:szCs w:val="28"/>
                <w:lang w:val="en-US"/>
              </w:rPr>
            </w:pPr>
          </w:p>
        </w:tc>
      </w:tr>
      <w:tr w:rsidR="008D7673" w:rsidRPr="00B108FB" w14:paraId="5D76CB25"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2782C1"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D-</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CFF9F6"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1,0</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B50FA9"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50-54</w:t>
            </w:r>
          </w:p>
        </w:tc>
        <w:tc>
          <w:tcPr>
            <w:tcW w:w="3987" w:type="dxa"/>
            <w:vMerge/>
            <w:tcBorders>
              <w:top w:val="nil"/>
              <w:left w:val="single" w:sz="4" w:space="0" w:color="auto"/>
              <w:bottom w:val="single" w:sz="4" w:space="0" w:color="auto"/>
              <w:right w:val="single" w:sz="4" w:space="0" w:color="auto"/>
            </w:tcBorders>
            <w:vAlign w:val="center"/>
          </w:tcPr>
          <w:p w14:paraId="37269033" w14:textId="77777777" w:rsidR="008D7673" w:rsidRPr="00B108FB" w:rsidRDefault="008D7673" w:rsidP="00451E9F">
            <w:pPr>
              <w:spacing w:after="0" w:line="240" w:lineRule="auto"/>
              <w:jc w:val="center"/>
              <w:rPr>
                <w:rFonts w:ascii="Times New Roman" w:eastAsia="Calibri" w:hAnsi="Times New Roman" w:cs="Times New Roman"/>
                <w:sz w:val="28"/>
                <w:szCs w:val="28"/>
                <w:lang w:val="en-US"/>
              </w:rPr>
            </w:pPr>
          </w:p>
        </w:tc>
      </w:tr>
      <w:tr w:rsidR="008D7673" w:rsidRPr="00B108FB" w14:paraId="1C9CCD0E"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C2362"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FX</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63162"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0,5</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13AB7" w14:textId="77777777" w:rsidR="008D7673" w:rsidRPr="00B108FB" w:rsidRDefault="008D7673" w:rsidP="00451E9F">
            <w:pPr>
              <w:spacing w:after="0" w:line="240" w:lineRule="auto"/>
              <w:rPr>
                <w:rFonts w:ascii="Times New Roman" w:hAnsi="Times New Roman" w:cs="Times New Roman"/>
                <w:sz w:val="28"/>
                <w:szCs w:val="28"/>
                <w:lang w:val="en-US"/>
              </w:rPr>
            </w:pPr>
            <w:r w:rsidRPr="00B108FB">
              <w:rPr>
                <w:rFonts w:ascii="Times New Roman" w:hAnsi="Times New Roman" w:cs="Times New Roman"/>
                <w:sz w:val="28"/>
                <w:szCs w:val="28"/>
                <w:lang w:val="en-US"/>
              </w:rPr>
              <w:t>25-49</w:t>
            </w:r>
          </w:p>
        </w:tc>
        <w:tc>
          <w:tcPr>
            <w:tcW w:w="3987"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69166E92" w14:textId="77777777" w:rsidR="008D7673" w:rsidRPr="00B108FB" w:rsidRDefault="008D7673" w:rsidP="00451E9F">
            <w:pPr>
              <w:spacing w:after="0" w:line="240" w:lineRule="auto"/>
              <w:jc w:val="center"/>
              <w:rPr>
                <w:rFonts w:ascii="Times New Roman" w:hAnsi="Times New Roman" w:cs="Times New Roman"/>
                <w:sz w:val="28"/>
                <w:szCs w:val="28"/>
                <w:lang w:val="en-US"/>
              </w:rPr>
            </w:pPr>
            <w:r w:rsidRPr="00B108FB">
              <w:rPr>
                <w:rFonts w:ascii="Times New Roman" w:hAnsi="Times New Roman" w:cs="Times New Roman"/>
                <w:sz w:val="28"/>
                <w:szCs w:val="28"/>
                <w:lang w:val="en-US"/>
              </w:rPr>
              <w:t>Unsatisfactory</w:t>
            </w:r>
          </w:p>
        </w:tc>
      </w:tr>
      <w:tr w:rsidR="008D7673" w:rsidRPr="00B108FB" w14:paraId="1C713634" w14:textId="77777777" w:rsidTr="00451E9F">
        <w:trPr>
          <w:trHeight w:val="30"/>
          <w:jc w:val="center"/>
        </w:trPr>
        <w:tc>
          <w:tcPr>
            <w:tcW w:w="1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7348C9" w14:textId="77777777" w:rsidR="008D7673" w:rsidRPr="00B108FB" w:rsidRDefault="008D7673" w:rsidP="00451E9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w:t>
            </w:r>
          </w:p>
        </w:tc>
        <w:tc>
          <w:tcPr>
            <w:tcW w:w="170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C116C" w14:textId="77777777" w:rsidR="008D7673" w:rsidRPr="00B108FB" w:rsidRDefault="008D7673" w:rsidP="00451E9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9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F5443B" w14:textId="77777777" w:rsidR="008D7673" w:rsidRPr="00B108FB" w:rsidRDefault="008D7673" w:rsidP="00451E9F">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0-24</w:t>
            </w:r>
          </w:p>
        </w:tc>
        <w:tc>
          <w:tcPr>
            <w:tcW w:w="3987" w:type="dxa"/>
            <w:vMerge/>
            <w:tcBorders>
              <w:left w:val="single" w:sz="4" w:space="0" w:color="auto"/>
              <w:bottom w:val="single" w:sz="8" w:space="0" w:color="CFCFCF"/>
              <w:right w:val="single" w:sz="4" w:space="0" w:color="auto"/>
            </w:tcBorders>
            <w:tcMar>
              <w:top w:w="15" w:type="dxa"/>
              <w:left w:w="15" w:type="dxa"/>
              <w:bottom w:w="15" w:type="dxa"/>
              <w:right w:w="15" w:type="dxa"/>
            </w:tcMar>
            <w:vAlign w:val="center"/>
          </w:tcPr>
          <w:p w14:paraId="68479021" w14:textId="77777777" w:rsidR="008D7673" w:rsidRPr="00B108FB" w:rsidRDefault="008D7673" w:rsidP="00451E9F">
            <w:pPr>
              <w:spacing w:after="0" w:line="240" w:lineRule="auto"/>
              <w:jc w:val="center"/>
              <w:rPr>
                <w:rFonts w:ascii="Times New Roman" w:hAnsi="Times New Roman" w:cs="Times New Roman"/>
                <w:sz w:val="28"/>
                <w:szCs w:val="28"/>
                <w:lang w:val="en-US"/>
              </w:rPr>
            </w:pPr>
          </w:p>
        </w:tc>
      </w:tr>
    </w:tbl>
    <w:p w14:paraId="3E39382A" w14:textId="77777777" w:rsidR="008D7673" w:rsidRPr="00977ABA" w:rsidRDefault="008D7673" w:rsidP="008D7673">
      <w:pPr>
        <w:rPr>
          <w:lang w:val="en-US"/>
        </w:rPr>
      </w:pPr>
    </w:p>
    <w:p w14:paraId="342C83D7" w14:textId="77777777" w:rsidR="00CB603E" w:rsidRPr="008D7673" w:rsidRDefault="00CB603E" w:rsidP="008D7673"/>
    <w:sectPr w:rsidR="00CB603E" w:rsidRPr="008D7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3671D"/>
    <w:multiLevelType w:val="hybridMultilevel"/>
    <w:tmpl w:val="432C5C44"/>
    <w:lvl w:ilvl="0" w:tplc="0419000F">
      <w:start w:val="1"/>
      <w:numFmt w:val="decimal"/>
      <w:lvlText w:val="%1."/>
      <w:lvlJc w:val="left"/>
      <w:pPr>
        <w:ind w:left="7590" w:hanging="360"/>
      </w:p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1" w15:restartNumberingAfterBreak="0">
    <w:nsid w:val="3E283973"/>
    <w:multiLevelType w:val="hybridMultilevel"/>
    <w:tmpl w:val="FE768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76049F"/>
    <w:multiLevelType w:val="hybridMultilevel"/>
    <w:tmpl w:val="2DA806B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7929AE"/>
    <w:multiLevelType w:val="hybridMultilevel"/>
    <w:tmpl w:val="62224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8638BF"/>
    <w:multiLevelType w:val="hybridMultilevel"/>
    <w:tmpl w:val="73A4C4E8"/>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BA0"/>
    <w:rsid w:val="00006D3C"/>
    <w:rsid w:val="00120298"/>
    <w:rsid w:val="00167C06"/>
    <w:rsid w:val="002710AE"/>
    <w:rsid w:val="004742E5"/>
    <w:rsid w:val="00560BBF"/>
    <w:rsid w:val="00600628"/>
    <w:rsid w:val="006C533A"/>
    <w:rsid w:val="006E7B1D"/>
    <w:rsid w:val="00705E05"/>
    <w:rsid w:val="008D7673"/>
    <w:rsid w:val="00A817F9"/>
    <w:rsid w:val="00AB3FFB"/>
    <w:rsid w:val="00AD5DD5"/>
    <w:rsid w:val="00B815AB"/>
    <w:rsid w:val="00C93BA0"/>
    <w:rsid w:val="00CB603E"/>
    <w:rsid w:val="00D769C0"/>
    <w:rsid w:val="00DF2C97"/>
    <w:rsid w:val="00F52731"/>
    <w:rsid w:val="00FD3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74AA"/>
  <w15:chartTrackingRefBased/>
  <w15:docId w15:val="{676BEFE1-8184-415E-B4B2-AAE8897C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BA0"/>
    <w:pPr>
      <w:spacing w:line="252" w:lineRule="auto"/>
    </w:pPr>
  </w:style>
  <w:style w:type="paragraph" w:styleId="2">
    <w:name w:val="heading 2"/>
    <w:basedOn w:val="a"/>
    <w:next w:val="a"/>
    <w:link w:val="20"/>
    <w:uiPriority w:val="9"/>
    <w:unhideWhenUsed/>
    <w:qFormat/>
    <w:rsid w:val="00C93BA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3BA0"/>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C93BA0"/>
    <w:pPr>
      <w:spacing w:line="254" w:lineRule="auto"/>
      <w:ind w:left="720"/>
      <w:contextualSpacing/>
    </w:pPr>
  </w:style>
  <w:style w:type="table" w:styleId="a4">
    <w:name w:val="Table Grid"/>
    <w:basedOn w:val="a1"/>
    <w:uiPriority w:val="39"/>
    <w:rsid w:val="00C9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8D7673"/>
    <w:rPr>
      <w:color w:val="0000FF"/>
      <w:u w:val="single"/>
    </w:rPr>
  </w:style>
  <w:style w:type="character" w:customStyle="1" w:styleId="mntl-sc-block-headingtext">
    <w:name w:val="mntl-sc-block-heading__text"/>
    <w:basedOn w:val="a0"/>
    <w:rsid w:val="008D7673"/>
  </w:style>
  <w:style w:type="paragraph" w:styleId="a6">
    <w:name w:val="No Spacing"/>
    <w:uiPriority w:val="99"/>
    <w:qFormat/>
    <w:rsid w:val="006006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5598</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dc:creator>
  <cp:keywords/>
  <dc:description/>
  <cp:lastModifiedBy>marlanonneg@gmail.com</cp:lastModifiedBy>
  <cp:revision>2</cp:revision>
  <dcterms:created xsi:type="dcterms:W3CDTF">2021-04-02T16:09:00Z</dcterms:created>
  <dcterms:modified xsi:type="dcterms:W3CDTF">2021-04-02T16:09:00Z</dcterms:modified>
</cp:coreProperties>
</file>